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E971E" w14:textId="77777777" w:rsidR="00CC22B3" w:rsidRPr="006C60EA" w:rsidRDefault="00CC22B3" w:rsidP="00CC22B3">
      <w:pPr>
        <w:spacing w:after="0" w:line="240" w:lineRule="auto"/>
        <w:jc w:val="right"/>
        <w:rPr>
          <w:rFonts w:ascii="Times New Roman" w:eastAsia="Times New Roman" w:hAnsi="Times New Roman" w:cs="Times New Roman"/>
          <w:b/>
          <w:sz w:val="20"/>
          <w:szCs w:val="20"/>
          <w:highlight w:val="yellow"/>
          <w:lang w:val="lv-LV" w:eastAsia="lv-LV"/>
        </w:rPr>
      </w:pPr>
      <w:r w:rsidRPr="006C60EA">
        <w:rPr>
          <w:rFonts w:ascii="Times New Roman" w:eastAsia="Times New Roman" w:hAnsi="Times New Roman" w:cs="Times New Roman"/>
          <w:b/>
          <w:sz w:val="20"/>
          <w:szCs w:val="20"/>
          <w:lang w:val="lv-LV" w:eastAsia="lv-LV"/>
        </w:rPr>
        <w:t>Pielikums Nr.2</w:t>
      </w:r>
    </w:p>
    <w:p w14:paraId="6C0818FC" w14:textId="05B06B77" w:rsidR="00CC22B3" w:rsidRPr="006C60EA" w:rsidRDefault="00CC22B3" w:rsidP="00CC22B3">
      <w:pPr>
        <w:tabs>
          <w:tab w:val="left" w:pos="5529"/>
        </w:tabs>
        <w:spacing w:after="0" w:line="240" w:lineRule="auto"/>
        <w:ind w:left="5387" w:hanging="708"/>
        <w:jc w:val="right"/>
        <w:rPr>
          <w:rFonts w:ascii="Times New Roman" w:eastAsia="Times New Roman" w:hAnsi="Times New Roman" w:cs="Times New Roman"/>
          <w:sz w:val="20"/>
          <w:szCs w:val="20"/>
          <w:lang w:val="lv-LV" w:eastAsia="lv-LV"/>
        </w:rPr>
      </w:pPr>
      <w:r w:rsidRPr="006C60EA">
        <w:rPr>
          <w:rFonts w:ascii="Times New Roman" w:eastAsia="Times New Roman" w:hAnsi="Times New Roman" w:cs="Times New Roman"/>
          <w:sz w:val="20"/>
          <w:szCs w:val="20"/>
          <w:lang w:val="lv-LV" w:eastAsia="lv-LV"/>
        </w:rPr>
        <w:t>Cenu aptaujas “</w:t>
      </w:r>
      <w:r w:rsidR="002F379A" w:rsidRPr="002F379A">
        <w:rPr>
          <w:rFonts w:ascii="Times New Roman" w:eastAsia="Times New Roman" w:hAnsi="Times New Roman" w:cs="Times New Roman"/>
          <w:sz w:val="20"/>
          <w:szCs w:val="20"/>
          <w:lang w:val="lv-LV" w:eastAsia="lv-LV"/>
        </w:rPr>
        <w:t>Vieglo automašīnu stāvlaukuma izbūves SIA “Cēsu klīnika” objektos būvuzraudzība</w:t>
      </w:r>
      <w:r w:rsidRPr="006C60EA">
        <w:rPr>
          <w:rFonts w:ascii="Times New Roman" w:eastAsia="Times New Roman" w:hAnsi="Times New Roman" w:cs="Times New Roman"/>
          <w:sz w:val="20"/>
          <w:szCs w:val="20"/>
          <w:lang w:val="lv-LV" w:eastAsia="lv-LV"/>
        </w:rPr>
        <w:t>” uzaicinājumam</w:t>
      </w:r>
    </w:p>
    <w:p w14:paraId="0DB37981" w14:textId="05D9EAF1" w:rsidR="00CC22B3" w:rsidRPr="003E15B7" w:rsidRDefault="00CC22B3" w:rsidP="00CC22B3">
      <w:pPr>
        <w:jc w:val="right"/>
        <w:rPr>
          <w:rFonts w:ascii="Times New Roman" w:eastAsia="Times New Roman" w:hAnsi="Times New Roman" w:cs="Times New Roman"/>
          <w:sz w:val="20"/>
          <w:szCs w:val="20"/>
          <w:lang w:val="lv-LV" w:eastAsia="lv-LV"/>
        </w:rPr>
      </w:pPr>
      <w:r w:rsidRPr="003E15B7">
        <w:rPr>
          <w:rFonts w:ascii="Times New Roman" w:eastAsia="Times New Roman" w:hAnsi="Times New Roman" w:cs="Times New Roman"/>
          <w:sz w:val="20"/>
          <w:szCs w:val="20"/>
          <w:lang w:val="lv-LV" w:eastAsia="lv-LV"/>
        </w:rPr>
        <w:t xml:space="preserve">(ID Nr. </w:t>
      </w:r>
      <w:r w:rsidR="00175DD3" w:rsidRPr="003E15B7">
        <w:rPr>
          <w:rFonts w:ascii="Times New Roman" w:eastAsia="Times New Roman" w:hAnsi="Times New Roman" w:cs="Times New Roman"/>
          <w:sz w:val="20"/>
          <w:szCs w:val="20"/>
          <w:lang w:val="lv-LV" w:eastAsia="lv-LV"/>
        </w:rPr>
        <w:t>CK 202</w:t>
      </w:r>
      <w:r w:rsidR="002F379A" w:rsidRPr="003E15B7">
        <w:rPr>
          <w:rFonts w:ascii="Times New Roman" w:eastAsia="Times New Roman" w:hAnsi="Times New Roman" w:cs="Times New Roman"/>
          <w:sz w:val="20"/>
          <w:szCs w:val="20"/>
          <w:lang w:val="lv-LV" w:eastAsia="lv-LV"/>
        </w:rPr>
        <w:t>3</w:t>
      </w:r>
      <w:r w:rsidRPr="003E15B7">
        <w:rPr>
          <w:rFonts w:ascii="Times New Roman" w:eastAsia="Times New Roman" w:hAnsi="Times New Roman" w:cs="Times New Roman"/>
          <w:sz w:val="20"/>
          <w:szCs w:val="20"/>
          <w:lang w:val="lv-LV" w:eastAsia="lv-LV"/>
        </w:rPr>
        <w:t>/</w:t>
      </w:r>
      <w:r w:rsidR="002F379A" w:rsidRPr="003E15B7">
        <w:rPr>
          <w:rFonts w:ascii="Times New Roman" w:eastAsia="Times New Roman" w:hAnsi="Times New Roman" w:cs="Times New Roman"/>
          <w:sz w:val="20"/>
          <w:szCs w:val="20"/>
          <w:lang w:val="lv-LV" w:eastAsia="lv-LV"/>
        </w:rPr>
        <w:t>1</w:t>
      </w:r>
      <w:r w:rsidR="00E95A37">
        <w:rPr>
          <w:rFonts w:ascii="Times New Roman" w:eastAsia="Times New Roman" w:hAnsi="Times New Roman" w:cs="Times New Roman"/>
          <w:sz w:val="20"/>
          <w:szCs w:val="20"/>
          <w:lang w:val="lv-LV" w:eastAsia="lv-LV"/>
        </w:rPr>
        <w:t>3</w:t>
      </w:r>
      <w:r w:rsidRPr="003E15B7">
        <w:rPr>
          <w:rFonts w:ascii="Times New Roman" w:eastAsia="Times New Roman" w:hAnsi="Times New Roman" w:cs="Times New Roman"/>
          <w:sz w:val="20"/>
          <w:szCs w:val="20"/>
          <w:lang w:val="lv-LV" w:eastAsia="lv-LV"/>
        </w:rPr>
        <w:t>/CA)</w:t>
      </w:r>
    </w:p>
    <w:p w14:paraId="7B88A48A" w14:textId="77777777" w:rsidR="00E21D77" w:rsidRPr="00A876C7" w:rsidRDefault="00E21D77" w:rsidP="000D4505">
      <w:pPr>
        <w:spacing w:before="40" w:after="40"/>
        <w:rPr>
          <w:rFonts w:ascii="Times New Roman" w:hAnsi="Times New Roman" w:cs="Times New Roman"/>
          <w:b/>
          <w:bCs/>
          <w:sz w:val="28"/>
          <w:szCs w:val="28"/>
          <w:lang w:val="lv-LV"/>
        </w:rPr>
      </w:pPr>
    </w:p>
    <w:p w14:paraId="6DD5EC29" w14:textId="77777777" w:rsidR="002F379A" w:rsidRDefault="002F379A" w:rsidP="00087E90">
      <w:pPr>
        <w:jc w:val="center"/>
        <w:rPr>
          <w:rFonts w:ascii="Times New Roman" w:hAnsi="Times New Roman" w:cs="Times New Roman"/>
          <w:b/>
          <w:bCs/>
          <w:sz w:val="28"/>
          <w:szCs w:val="28"/>
          <w:lang w:val="lv-LV"/>
        </w:rPr>
      </w:pPr>
      <w:r w:rsidRPr="002F379A">
        <w:rPr>
          <w:rFonts w:ascii="Times New Roman" w:hAnsi="Times New Roman" w:cs="Times New Roman"/>
          <w:b/>
          <w:bCs/>
          <w:sz w:val="28"/>
          <w:szCs w:val="28"/>
          <w:lang w:val="lv-LV"/>
        </w:rPr>
        <w:t xml:space="preserve">Vieglo automašīnu stāvlaukuma izbūves SIA “Cēsu klīnika” objektos būvuzraudzība </w:t>
      </w:r>
    </w:p>
    <w:p w14:paraId="72691EA2" w14:textId="4893DD45" w:rsidR="00087E90" w:rsidRPr="00087E90" w:rsidRDefault="00087E90" w:rsidP="00087E90">
      <w:pPr>
        <w:jc w:val="center"/>
        <w:rPr>
          <w:rFonts w:ascii="Times New Roman" w:hAnsi="Times New Roman" w:cs="Times New Roman"/>
          <w:b/>
          <w:bCs/>
          <w:sz w:val="24"/>
          <w:szCs w:val="24"/>
          <w:lang w:val="lv-LV"/>
        </w:rPr>
      </w:pPr>
      <w:r w:rsidRPr="00087E90">
        <w:rPr>
          <w:rFonts w:ascii="Times New Roman" w:hAnsi="Times New Roman" w:cs="Times New Roman"/>
          <w:b/>
          <w:bCs/>
          <w:sz w:val="24"/>
          <w:szCs w:val="24"/>
          <w:lang w:val="lv-LV"/>
        </w:rPr>
        <w:t>CENU APTAUJA Nr. 202</w:t>
      </w:r>
      <w:r w:rsidR="002F379A">
        <w:rPr>
          <w:rFonts w:ascii="Times New Roman" w:hAnsi="Times New Roman" w:cs="Times New Roman"/>
          <w:b/>
          <w:bCs/>
          <w:sz w:val="24"/>
          <w:szCs w:val="24"/>
          <w:lang w:val="lv-LV"/>
        </w:rPr>
        <w:t>3</w:t>
      </w:r>
      <w:r w:rsidRPr="00087E90">
        <w:rPr>
          <w:rFonts w:ascii="Times New Roman" w:hAnsi="Times New Roman" w:cs="Times New Roman"/>
          <w:b/>
          <w:bCs/>
          <w:sz w:val="24"/>
          <w:szCs w:val="24"/>
          <w:lang w:val="lv-LV"/>
        </w:rPr>
        <w:t>/</w:t>
      </w:r>
      <w:r w:rsidR="002F379A">
        <w:rPr>
          <w:rFonts w:ascii="Times New Roman" w:hAnsi="Times New Roman" w:cs="Times New Roman"/>
          <w:b/>
          <w:bCs/>
          <w:sz w:val="24"/>
          <w:szCs w:val="24"/>
          <w:lang w:val="lv-LV"/>
        </w:rPr>
        <w:t>1</w:t>
      </w:r>
      <w:r w:rsidR="00E95A37">
        <w:rPr>
          <w:rFonts w:ascii="Times New Roman" w:hAnsi="Times New Roman" w:cs="Times New Roman"/>
          <w:b/>
          <w:bCs/>
          <w:sz w:val="24"/>
          <w:szCs w:val="24"/>
          <w:lang w:val="lv-LV"/>
        </w:rPr>
        <w:t>3</w:t>
      </w:r>
      <w:r w:rsidRPr="00087E90">
        <w:rPr>
          <w:rFonts w:ascii="Times New Roman" w:hAnsi="Times New Roman" w:cs="Times New Roman"/>
          <w:b/>
          <w:bCs/>
          <w:sz w:val="24"/>
          <w:szCs w:val="24"/>
          <w:lang w:val="lv-LV"/>
        </w:rPr>
        <w:t>/CA</w:t>
      </w:r>
    </w:p>
    <w:p w14:paraId="777DCD62" w14:textId="77777777" w:rsidR="00A876C7" w:rsidRDefault="00A876C7" w:rsidP="007D79C4">
      <w:pPr>
        <w:spacing w:before="40" w:after="40"/>
        <w:jc w:val="center"/>
        <w:rPr>
          <w:rFonts w:ascii="Times New Roman" w:hAnsi="Times New Roman" w:cs="Times New Roman"/>
          <w:b/>
          <w:bCs/>
          <w:sz w:val="24"/>
          <w:szCs w:val="24"/>
          <w:lang w:val="lv-LV"/>
        </w:rPr>
      </w:pPr>
    </w:p>
    <w:p w14:paraId="33E908E1" w14:textId="39330810" w:rsidR="00A876C7" w:rsidRPr="007D79C4" w:rsidRDefault="00A876C7" w:rsidP="00A876C7">
      <w:pPr>
        <w:spacing w:before="40" w:after="4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Darba uzdevums</w:t>
      </w:r>
      <w:r w:rsidR="00D1320C">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 tehniskā specifikācija</w:t>
      </w:r>
    </w:p>
    <w:p w14:paraId="5B79DB92" w14:textId="7288ECAE" w:rsidR="001F471B" w:rsidRPr="007D79C4" w:rsidRDefault="001F471B" w:rsidP="007D79C4">
      <w:pPr>
        <w:spacing w:before="40" w:after="40"/>
        <w:jc w:val="both"/>
        <w:rPr>
          <w:rFonts w:ascii="Times New Roman" w:hAnsi="Times New Roman" w:cs="Times New Roman"/>
          <w:sz w:val="24"/>
          <w:szCs w:val="24"/>
          <w:lang w:val="lv-LV"/>
        </w:rPr>
      </w:pPr>
    </w:p>
    <w:p w14:paraId="09ECC36E" w14:textId="7A5E269B" w:rsidR="001F471B" w:rsidRPr="000D4505" w:rsidRDefault="001F471B" w:rsidP="007D79C4">
      <w:pPr>
        <w:spacing w:before="40" w:after="40"/>
        <w:jc w:val="both"/>
        <w:rPr>
          <w:rFonts w:ascii="Times New Roman" w:hAnsi="Times New Roman" w:cs="Times New Roman"/>
          <w:b/>
          <w:bCs/>
          <w:lang w:val="lv-LV"/>
        </w:rPr>
      </w:pPr>
      <w:r w:rsidRPr="000D4505">
        <w:rPr>
          <w:rFonts w:ascii="Times New Roman" w:hAnsi="Times New Roman" w:cs="Times New Roman"/>
          <w:b/>
          <w:bCs/>
          <w:lang w:val="lv-LV"/>
        </w:rPr>
        <w:t>Informācija par iepirkuma priekšmetu:</w:t>
      </w:r>
    </w:p>
    <w:p w14:paraId="1B274BAF" w14:textId="03E8C019" w:rsidR="00FD1DBE" w:rsidRPr="003E15B7" w:rsidRDefault="00881073" w:rsidP="00891822">
      <w:pPr>
        <w:numPr>
          <w:ilvl w:val="0"/>
          <w:numId w:val="3"/>
        </w:numPr>
        <w:spacing w:after="0"/>
        <w:jc w:val="both"/>
        <w:rPr>
          <w:rFonts w:ascii="Times New Roman" w:hAnsi="Times New Roman" w:cs="Times New Roman"/>
          <w:lang w:val="lv-LV"/>
        </w:rPr>
      </w:pPr>
      <w:r w:rsidRPr="000D4505">
        <w:rPr>
          <w:rFonts w:ascii="Times New Roman" w:hAnsi="Times New Roman" w:cs="Times New Roman"/>
          <w:lang w:val="lv-LV"/>
        </w:rPr>
        <w:t xml:space="preserve">Cenu aptaujas mērķis ir noslēgt pakalpojuma līgumu par būvuzraudzības darbu veikšanu </w:t>
      </w:r>
      <w:r w:rsidR="002F379A">
        <w:rPr>
          <w:rFonts w:ascii="Times New Roman" w:hAnsi="Times New Roman" w:cs="Times New Roman"/>
          <w:lang w:val="lv-LV"/>
        </w:rPr>
        <w:t>būvobjektam, kam projektu</w:t>
      </w:r>
      <w:r w:rsidR="00FD1DBE" w:rsidRPr="000D4505">
        <w:rPr>
          <w:rFonts w:ascii="Times New Roman" w:hAnsi="Times New Roman" w:cs="Times New Roman"/>
          <w:lang w:val="lv-LV"/>
        </w:rPr>
        <w:t xml:space="preserve">  izstrādājis  </w:t>
      </w:r>
      <w:r w:rsidR="002F379A" w:rsidRPr="002F379A">
        <w:rPr>
          <w:rFonts w:ascii="Times New Roman" w:hAnsi="Times New Roman" w:cs="Times New Roman"/>
          <w:lang w:val="lv-LV"/>
        </w:rPr>
        <w:t xml:space="preserve">ceļu būves projektētājs Ivo </w:t>
      </w:r>
      <w:proofErr w:type="spellStart"/>
      <w:r w:rsidR="002F379A" w:rsidRPr="002F379A">
        <w:rPr>
          <w:rFonts w:ascii="Times New Roman" w:hAnsi="Times New Roman" w:cs="Times New Roman"/>
          <w:lang w:val="lv-LV"/>
        </w:rPr>
        <w:t>Pāss</w:t>
      </w:r>
      <w:proofErr w:type="spellEnd"/>
      <w:r w:rsidR="002F379A" w:rsidRPr="002F379A">
        <w:rPr>
          <w:rFonts w:ascii="Times New Roman" w:hAnsi="Times New Roman" w:cs="Times New Roman"/>
          <w:lang w:val="lv-LV"/>
        </w:rPr>
        <w:t>, Sert.Nr.3-01118</w:t>
      </w:r>
      <w:r w:rsidR="002F379A">
        <w:rPr>
          <w:rFonts w:ascii="Times New Roman" w:hAnsi="Times New Roman" w:cs="Times New Roman"/>
          <w:lang w:val="lv-LV"/>
        </w:rPr>
        <w:t>.</w:t>
      </w:r>
      <w:r w:rsidR="003E15B7" w:rsidRPr="003E15B7">
        <w:rPr>
          <w:lang w:val="lv-LV"/>
        </w:rPr>
        <w:t xml:space="preserve"> </w:t>
      </w:r>
    </w:p>
    <w:p w14:paraId="07025B15" w14:textId="6F59DD1E" w:rsidR="003E15B7" w:rsidRDefault="00D015F9" w:rsidP="003E15B7">
      <w:pPr>
        <w:spacing w:after="0"/>
        <w:ind w:left="360"/>
        <w:jc w:val="both"/>
        <w:rPr>
          <w:color w:val="0000FF"/>
          <w:u w:val="single"/>
        </w:rPr>
      </w:pPr>
      <w:hyperlink r:id="rId7" w:history="1">
        <w:r w:rsidR="003E15B7" w:rsidRPr="003E15B7">
          <w:rPr>
            <w:color w:val="0000FF"/>
            <w:u w:val="single"/>
          </w:rPr>
          <w:t>BIS-BL-667320-7779</w:t>
        </w:r>
      </w:hyperlink>
    </w:p>
    <w:p w14:paraId="6BD1A8C6" w14:textId="6BD999B6" w:rsidR="008D30E2" w:rsidRPr="008D30E2" w:rsidRDefault="00CA7C54" w:rsidP="008D30E2">
      <w:pPr>
        <w:spacing w:after="0"/>
        <w:ind w:left="360"/>
        <w:jc w:val="both"/>
        <w:rPr>
          <w:lang w:val="lv-LV"/>
        </w:rPr>
      </w:pPr>
      <w:r w:rsidRPr="00CA7C54">
        <w:t xml:space="preserve">Links </w:t>
      </w:r>
      <w:proofErr w:type="spellStart"/>
      <w:r w:rsidRPr="00CA7C54">
        <w:t>uz</w:t>
      </w:r>
      <w:proofErr w:type="spellEnd"/>
      <w:r w:rsidRPr="00CA7C54">
        <w:t xml:space="preserve"> </w:t>
      </w:r>
      <w:proofErr w:type="spellStart"/>
      <w:r w:rsidR="008D30E2">
        <w:t>aktualizēto</w:t>
      </w:r>
      <w:proofErr w:type="spellEnd"/>
      <w:r w:rsidR="008D30E2">
        <w:t xml:space="preserve"> </w:t>
      </w:r>
      <w:proofErr w:type="spellStart"/>
      <w:r w:rsidRPr="00CA7C54">
        <w:t>būvprojektu</w:t>
      </w:r>
      <w:proofErr w:type="spellEnd"/>
      <w:r w:rsidRPr="00CA7C54">
        <w:t>:</w:t>
      </w:r>
      <w:r w:rsidR="008D30E2">
        <w:t xml:space="preserve"> </w:t>
      </w:r>
      <w:r w:rsidRPr="00CA7C54">
        <w:t xml:space="preserve"> </w:t>
      </w:r>
      <w:hyperlink r:id="rId8" w:history="1">
        <w:r w:rsidR="008D30E2" w:rsidRPr="008D30E2">
          <w:rPr>
            <w:rStyle w:val="Hipersaite"/>
            <w:lang w:val="lv-LV"/>
          </w:rPr>
          <w:t>https://smart.cesuklinika.lv/index.php/s/AKdZazszFcJYGdf</w:t>
        </w:r>
      </w:hyperlink>
    </w:p>
    <w:p w14:paraId="26E1C590" w14:textId="62943C14" w:rsidR="00CA7C54" w:rsidRDefault="00CA7C54" w:rsidP="003E15B7">
      <w:pPr>
        <w:spacing w:after="0"/>
        <w:ind w:left="360"/>
        <w:jc w:val="both"/>
        <w:rPr>
          <w:rFonts w:ascii="Times New Roman" w:hAnsi="Times New Roman" w:cs="Times New Roman"/>
          <w:lang w:val="lv-LV"/>
        </w:rPr>
      </w:pPr>
    </w:p>
    <w:p w14:paraId="2965ADBB" w14:textId="77777777" w:rsidR="002F379A" w:rsidRPr="002F379A" w:rsidRDefault="002F379A" w:rsidP="00891822">
      <w:pPr>
        <w:numPr>
          <w:ilvl w:val="0"/>
          <w:numId w:val="3"/>
        </w:numPr>
        <w:spacing w:after="0"/>
        <w:jc w:val="both"/>
        <w:rPr>
          <w:rFonts w:ascii="Times New Roman" w:hAnsi="Times New Roman" w:cs="Times New Roman"/>
          <w:lang w:val="lv-LV"/>
        </w:rPr>
      </w:pPr>
      <w:r w:rsidRPr="002F379A">
        <w:rPr>
          <w:rFonts w:ascii="Times New Roman" w:hAnsi="Times New Roman" w:cs="Times New Roman"/>
          <w:lang w:val="lv-LV"/>
        </w:rPr>
        <w:t>Projekta risinājumi paredz vieglo automašīnu stāvlaukuma izbūvi īpašumā Slimnīcas iela 9</w:t>
      </w:r>
    </w:p>
    <w:p w14:paraId="3CC6A6A4" w14:textId="77777777" w:rsidR="002F379A" w:rsidRPr="002F379A" w:rsidRDefault="002F379A" w:rsidP="00891822">
      <w:pPr>
        <w:spacing w:after="0"/>
        <w:ind w:left="360"/>
        <w:jc w:val="both"/>
        <w:rPr>
          <w:rFonts w:ascii="Times New Roman" w:hAnsi="Times New Roman" w:cs="Times New Roman"/>
          <w:lang w:val="lv-LV"/>
        </w:rPr>
      </w:pPr>
      <w:r w:rsidRPr="002F379A">
        <w:rPr>
          <w:rFonts w:ascii="Times New Roman" w:hAnsi="Times New Roman" w:cs="Times New Roman"/>
          <w:lang w:val="lv-LV"/>
        </w:rPr>
        <w:t>un Turaidas iela 5a, Cēsis, Cēsu novads. Risinājumos iekļauta arī pievedceļa pārbūve posmā no</w:t>
      </w:r>
    </w:p>
    <w:p w14:paraId="3F6FB4CB" w14:textId="653585A1" w:rsidR="002F379A" w:rsidRPr="002F379A" w:rsidRDefault="002F379A" w:rsidP="00E751F7">
      <w:pPr>
        <w:spacing w:after="0"/>
        <w:ind w:left="360"/>
        <w:jc w:val="both"/>
        <w:rPr>
          <w:rFonts w:ascii="Times New Roman" w:hAnsi="Times New Roman" w:cs="Times New Roman"/>
          <w:lang w:val="lv-LV"/>
        </w:rPr>
      </w:pPr>
      <w:r w:rsidRPr="002F379A">
        <w:rPr>
          <w:rFonts w:ascii="Times New Roman" w:hAnsi="Times New Roman" w:cs="Times New Roman"/>
          <w:lang w:val="lv-LV"/>
        </w:rPr>
        <w:t>Turaidas ielas. Īp</w:t>
      </w:r>
      <w:r w:rsidR="000C3F86">
        <w:rPr>
          <w:rFonts w:ascii="Times New Roman" w:hAnsi="Times New Roman" w:cs="Times New Roman"/>
          <w:lang w:val="lv-LV"/>
        </w:rPr>
        <w:t xml:space="preserve">ašuma Slimnīcas iela zemes vienotais kadastra </w:t>
      </w:r>
      <w:r w:rsidRPr="002F379A">
        <w:rPr>
          <w:rFonts w:ascii="Times New Roman" w:hAnsi="Times New Roman" w:cs="Times New Roman"/>
          <w:lang w:val="lv-LV"/>
        </w:rPr>
        <w:t>apz</w:t>
      </w:r>
      <w:r w:rsidR="000C3F86">
        <w:rPr>
          <w:rFonts w:ascii="Times New Roman" w:hAnsi="Times New Roman" w:cs="Times New Roman"/>
          <w:lang w:val="lv-LV"/>
        </w:rPr>
        <w:t xml:space="preserve">īmējums. 42010060830, kadastra </w:t>
      </w:r>
      <w:r w:rsidRPr="002F379A">
        <w:rPr>
          <w:rFonts w:ascii="Times New Roman" w:hAnsi="Times New Roman" w:cs="Times New Roman"/>
          <w:lang w:val="lv-LV"/>
        </w:rPr>
        <w:t>Nr. 42010060830,</w:t>
      </w:r>
      <w:r w:rsidR="00E751F7">
        <w:rPr>
          <w:rFonts w:ascii="Times New Roman" w:hAnsi="Times New Roman" w:cs="Times New Roman"/>
          <w:lang w:val="lv-LV"/>
        </w:rPr>
        <w:t xml:space="preserve"> </w:t>
      </w:r>
      <w:r w:rsidRPr="002F379A">
        <w:rPr>
          <w:rFonts w:ascii="Times New Roman" w:hAnsi="Times New Roman" w:cs="Times New Roman"/>
          <w:lang w:val="lv-LV"/>
        </w:rPr>
        <w:t>īpašu</w:t>
      </w:r>
      <w:r w:rsidR="00E751F7">
        <w:rPr>
          <w:rFonts w:ascii="Times New Roman" w:hAnsi="Times New Roman" w:cs="Times New Roman"/>
          <w:lang w:val="lv-LV"/>
        </w:rPr>
        <w:t xml:space="preserve">ma Turaidas iela 5a, zemes vienotais kadastra apzīmējums 42010060092, kadastra </w:t>
      </w:r>
      <w:r w:rsidRPr="002F379A">
        <w:rPr>
          <w:rFonts w:ascii="Times New Roman" w:hAnsi="Times New Roman" w:cs="Times New Roman"/>
          <w:lang w:val="lv-LV"/>
        </w:rPr>
        <w:t>Nr. 42010060100. Stāvlaukuma</w:t>
      </w:r>
    </w:p>
    <w:p w14:paraId="65BFE3E7" w14:textId="3B77B666" w:rsidR="002F379A" w:rsidRDefault="002F379A" w:rsidP="002F379A">
      <w:pPr>
        <w:spacing w:after="0"/>
        <w:ind w:left="360"/>
        <w:jc w:val="both"/>
        <w:rPr>
          <w:rFonts w:ascii="Times New Roman" w:hAnsi="Times New Roman" w:cs="Times New Roman"/>
          <w:lang w:val="lv-LV"/>
        </w:rPr>
      </w:pPr>
      <w:r w:rsidRPr="002F379A">
        <w:rPr>
          <w:rFonts w:ascii="Times New Roman" w:hAnsi="Times New Roman" w:cs="Times New Roman"/>
          <w:lang w:val="lv-LV"/>
        </w:rPr>
        <w:t>teritorijā paredzēts jauns apgaismojums un lietus kanalizācijas tīkli.</w:t>
      </w:r>
    </w:p>
    <w:p w14:paraId="650B5A74" w14:textId="2914DC49" w:rsidR="00852952" w:rsidRDefault="00852952" w:rsidP="002F379A">
      <w:pPr>
        <w:pStyle w:val="Sarakstarindkopa"/>
        <w:numPr>
          <w:ilvl w:val="0"/>
          <w:numId w:val="3"/>
        </w:numPr>
        <w:spacing w:after="0"/>
        <w:jc w:val="both"/>
        <w:rPr>
          <w:rFonts w:ascii="Times New Roman" w:hAnsi="Times New Roman" w:cs="Times New Roman"/>
        </w:rPr>
      </w:pPr>
      <w:r w:rsidRPr="002F379A">
        <w:rPr>
          <w:rFonts w:ascii="Times New Roman" w:hAnsi="Times New Roman" w:cs="Times New Roman"/>
        </w:rPr>
        <w:t>Pakalpojuma nodrošināšana</w:t>
      </w:r>
      <w:r w:rsidR="0021572B" w:rsidRPr="002F379A">
        <w:rPr>
          <w:rFonts w:ascii="Times New Roman" w:hAnsi="Times New Roman" w:cs="Times New Roman"/>
        </w:rPr>
        <w:t xml:space="preserve"> tiek finansēta </w:t>
      </w:r>
      <w:r w:rsidRPr="002F379A">
        <w:rPr>
          <w:rFonts w:ascii="Times New Roman" w:hAnsi="Times New Roman" w:cs="Times New Roman"/>
        </w:rPr>
        <w:t xml:space="preserve"> </w:t>
      </w:r>
      <w:r w:rsidR="002F379A">
        <w:rPr>
          <w:rFonts w:ascii="Times New Roman" w:hAnsi="Times New Roman" w:cs="Times New Roman"/>
        </w:rPr>
        <w:t>SIA “Cēsu klīnika” līdzekļiem.</w:t>
      </w:r>
    </w:p>
    <w:p w14:paraId="6BF20E5A" w14:textId="77777777" w:rsidR="001F471B" w:rsidRPr="000D4505" w:rsidRDefault="001F471B" w:rsidP="007D79C4">
      <w:pPr>
        <w:spacing w:before="40" w:after="40"/>
        <w:jc w:val="both"/>
        <w:rPr>
          <w:rFonts w:ascii="Times New Roman" w:hAnsi="Times New Roman" w:cs="Times New Roman"/>
          <w:b/>
          <w:bCs/>
          <w:lang w:val="lv-LV"/>
        </w:rPr>
      </w:pPr>
    </w:p>
    <w:p w14:paraId="3D280FB4" w14:textId="2CCDBDAB" w:rsidR="001F471B" w:rsidRPr="000D4505" w:rsidRDefault="001F471B" w:rsidP="007D79C4">
      <w:pPr>
        <w:spacing w:before="40" w:after="40"/>
        <w:jc w:val="both"/>
        <w:rPr>
          <w:rFonts w:ascii="Times New Roman" w:hAnsi="Times New Roman" w:cs="Times New Roman"/>
          <w:b/>
          <w:bCs/>
          <w:lang w:val="lv-LV"/>
        </w:rPr>
      </w:pPr>
      <w:r w:rsidRPr="000D4505">
        <w:rPr>
          <w:rFonts w:ascii="Times New Roman" w:hAnsi="Times New Roman" w:cs="Times New Roman"/>
          <w:b/>
          <w:bCs/>
          <w:lang w:val="lv-LV"/>
        </w:rPr>
        <w:t xml:space="preserve">Pakalpojuma sniegšanas vieta: </w:t>
      </w:r>
    </w:p>
    <w:p w14:paraId="0DEF13D8" w14:textId="6A16E8A9" w:rsidR="001F471B" w:rsidRPr="000D4505" w:rsidRDefault="002F379A" w:rsidP="007D79C4">
      <w:pPr>
        <w:spacing w:before="40" w:after="40"/>
        <w:ind w:firstLine="851"/>
        <w:jc w:val="both"/>
        <w:rPr>
          <w:rFonts w:ascii="Times New Roman" w:eastAsia="Times New Roman" w:hAnsi="Times New Roman" w:cs="Times New Roman"/>
          <w:color w:val="000000"/>
          <w:lang w:val="lv-LV" w:eastAsia="lv-LV"/>
        </w:rPr>
      </w:pPr>
      <w:r>
        <w:rPr>
          <w:rFonts w:ascii="Times New Roman" w:eastAsia="Times New Roman" w:hAnsi="Times New Roman" w:cs="Times New Roman"/>
          <w:color w:val="000000"/>
          <w:lang w:val="lv-LV" w:eastAsia="lv-LV"/>
        </w:rPr>
        <w:t xml:space="preserve">Slimnīcas ielā 9 un </w:t>
      </w:r>
      <w:r w:rsidRPr="002F379A">
        <w:rPr>
          <w:rFonts w:ascii="Times New Roman" w:hAnsi="Times New Roman" w:cs="Times New Roman"/>
          <w:lang w:val="lv-LV"/>
        </w:rPr>
        <w:t>Turaidas iela 5a, Cēsis</w:t>
      </w:r>
      <w:r>
        <w:rPr>
          <w:rFonts w:ascii="Times New Roman" w:hAnsi="Times New Roman" w:cs="Times New Roman"/>
          <w:lang w:val="lv-LV"/>
        </w:rPr>
        <w:t>,</w:t>
      </w:r>
      <w:r w:rsidR="001F471B" w:rsidRPr="000D4505">
        <w:rPr>
          <w:rFonts w:ascii="Times New Roman" w:eastAsia="Times New Roman" w:hAnsi="Times New Roman" w:cs="Times New Roman"/>
          <w:color w:val="000000"/>
          <w:lang w:val="lv-LV" w:eastAsia="lv-LV"/>
        </w:rPr>
        <w:t xml:space="preserve"> SIA “Cēsu klīnika”.</w:t>
      </w:r>
    </w:p>
    <w:p w14:paraId="39BD2A63" w14:textId="290FEAB0" w:rsidR="001F471B" w:rsidRPr="000D4505" w:rsidRDefault="001F471B" w:rsidP="007D79C4">
      <w:pPr>
        <w:pStyle w:val="Sarakstarindkopa"/>
        <w:spacing w:before="40" w:after="40"/>
        <w:ind w:firstLine="720"/>
        <w:jc w:val="both"/>
        <w:rPr>
          <w:rFonts w:ascii="Times New Roman" w:eastAsia="Times New Roman" w:hAnsi="Times New Roman" w:cs="Times New Roman"/>
          <w:color w:val="000000"/>
          <w:lang w:eastAsia="lv-LV"/>
        </w:rPr>
      </w:pPr>
      <w:bookmarkStart w:id="0" w:name="_GoBack"/>
      <w:bookmarkEnd w:id="0"/>
    </w:p>
    <w:p w14:paraId="5B6F3200" w14:textId="401D8C9B" w:rsidR="001F471B" w:rsidRPr="000D4505" w:rsidRDefault="001F471B" w:rsidP="007D79C4">
      <w:pPr>
        <w:spacing w:before="40" w:after="40"/>
        <w:jc w:val="both"/>
        <w:rPr>
          <w:rFonts w:ascii="Times New Roman" w:hAnsi="Times New Roman" w:cs="Times New Roman"/>
          <w:b/>
          <w:bCs/>
          <w:lang w:val="lv-LV"/>
        </w:rPr>
      </w:pPr>
      <w:r w:rsidRPr="000D4505">
        <w:rPr>
          <w:rFonts w:ascii="Times New Roman" w:hAnsi="Times New Roman" w:cs="Times New Roman"/>
          <w:b/>
          <w:bCs/>
          <w:lang w:val="lv-LV"/>
        </w:rPr>
        <w:t xml:space="preserve">Pakalpojuma izpildes termiņš: </w:t>
      </w:r>
    </w:p>
    <w:p w14:paraId="48A7DE2A" w14:textId="742A9F52" w:rsidR="001F471B" w:rsidRPr="000D4505" w:rsidRDefault="001F471B" w:rsidP="00B2082E">
      <w:pPr>
        <w:spacing w:before="40" w:after="40"/>
        <w:jc w:val="both"/>
        <w:rPr>
          <w:rFonts w:ascii="Times New Roman" w:hAnsi="Times New Roman" w:cs="Times New Roman"/>
          <w:lang w:val="lv-LV"/>
        </w:rPr>
      </w:pPr>
      <w:r w:rsidRPr="000D4505">
        <w:rPr>
          <w:rFonts w:ascii="Times New Roman" w:hAnsi="Times New Roman" w:cs="Times New Roman"/>
          <w:lang w:val="lv-LV"/>
        </w:rPr>
        <w:t>Būvuzraudzība ir jāuzsāk 5 (piecu) darba dienu laikā pēc būvuzraudzības līguma parakstīšanas un jāveic līdz visu darbu pabeigšanai un nodošanai Pasūtītājam. Paredzamais</w:t>
      </w:r>
      <w:r w:rsidR="00E626B3" w:rsidRPr="000D4505">
        <w:rPr>
          <w:rFonts w:ascii="Times New Roman" w:hAnsi="Times New Roman" w:cs="Times New Roman"/>
          <w:lang w:val="lv-LV"/>
        </w:rPr>
        <w:t xml:space="preserve"> būvniecības, tātad </w:t>
      </w:r>
      <w:r w:rsidRPr="000D4505">
        <w:rPr>
          <w:rFonts w:ascii="Times New Roman" w:hAnsi="Times New Roman" w:cs="Times New Roman"/>
          <w:lang w:val="lv-LV"/>
        </w:rPr>
        <w:t xml:space="preserve"> būvuzraudzības </w:t>
      </w:r>
      <w:r w:rsidR="00E626B3" w:rsidRPr="000D4505">
        <w:rPr>
          <w:rFonts w:ascii="Times New Roman" w:hAnsi="Times New Roman" w:cs="Times New Roman"/>
          <w:lang w:val="lv-LV"/>
        </w:rPr>
        <w:t xml:space="preserve">laiks ir </w:t>
      </w:r>
      <w:r w:rsidR="002F379A">
        <w:rPr>
          <w:rFonts w:ascii="Times New Roman" w:hAnsi="Times New Roman" w:cs="Times New Roman"/>
          <w:lang w:val="lv-LV"/>
        </w:rPr>
        <w:t>12</w:t>
      </w:r>
      <w:r w:rsidR="00E626B3" w:rsidRPr="000D4505">
        <w:rPr>
          <w:rFonts w:ascii="Times New Roman" w:hAnsi="Times New Roman" w:cs="Times New Roman"/>
          <w:lang w:val="lv-LV"/>
        </w:rPr>
        <w:t xml:space="preserve"> nedēļas.</w:t>
      </w:r>
    </w:p>
    <w:p w14:paraId="753255D4" w14:textId="107F264F" w:rsidR="001F471B" w:rsidRPr="000D4505" w:rsidRDefault="001F471B" w:rsidP="007D79C4">
      <w:pPr>
        <w:spacing w:before="40" w:after="40"/>
        <w:jc w:val="both"/>
        <w:rPr>
          <w:rFonts w:ascii="Times New Roman" w:hAnsi="Times New Roman" w:cs="Times New Roman"/>
          <w:lang w:val="lv-LV"/>
        </w:rPr>
      </w:pPr>
    </w:p>
    <w:p w14:paraId="16C75089" w14:textId="60293D93" w:rsidR="001F471B" w:rsidRPr="000D4505" w:rsidRDefault="001F471B" w:rsidP="007D79C4">
      <w:pPr>
        <w:spacing w:before="40" w:after="40"/>
        <w:jc w:val="both"/>
        <w:rPr>
          <w:rFonts w:ascii="Times New Roman" w:hAnsi="Times New Roman" w:cs="Times New Roman"/>
          <w:b/>
          <w:bCs/>
          <w:lang w:val="lv-LV"/>
        </w:rPr>
      </w:pPr>
      <w:r w:rsidRPr="000D4505">
        <w:rPr>
          <w:rFonts w:ascii="Times New Roman" w:hAnsi="Times New Roman" w:cs="Times New Roman"/>
          <w:b/>
          <w:bCs/>
          <w:lang w:val="lv-LV"/>
        </w:rPr>
        <w:t>Darba uzdevums:</w:t>
      </w:r>
    </w:p>
    <w:p w14:paraId="69336DAA" w14:textId="540D65FC"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color w:val="000000"/>
          <w:lang w:val="lv-LV" w:eastAsia="lv-LV"/>
        </w:rPr>
        <w:t>Būvuzraudzību veikt saskaņā ar izstrādāt</w:t>
      </w:r>
      <w:r w:rsidR="00FA510E" w:rsidRPr="000D4505">
        <w:rPr>
          <w:rFonts w:ascii="Times New Roman" w:eastAsia="Times New Roman" w:hAnsi="Times New Roman" w:cs="Times New Roman"/>
          <w:color w:val="000000"/>
          <w:lang w:val="lv-LV" w:eastAsia="lv-LV"/>
        </w:rPr>
        <w:t>o</w:t>
      </w:r>
      <w:r w:rsidRPr="000D4505">
        <w:rPr>
          <w:rFonts w:ascii="Times New Roman" w:eastAsia="Times New Roman" w:hAnsi="Times New Roman" w:cs="Times New Roman"/>
          <w:color w:val="000000"/>
          <w:lang w:val="lv-LV" w:eastAsia="lv-LV"/>
        </w:rPr>
        <w:t xml:space="preserve"> </w:t>
      </w:r>
      <w:r w:rsidR="000C3F86">
        <w:rPr>
          <w:rFonts w:ascii="Times New Roman" w:eastAsia="Times New Roman" w:hAnsi="Times New Roman" w:cs="Times New Roman"/>
          <w:color w:val="000000"/>
          <w:lang w:val="lv-LV" w:eastAsia="lv-LV"/>
        </w:rPr>
        <w:t>projekta</w:t>
      </w:r>
      <w:r w:rsidR="007D79C4" w:rsidRPr="000D4505">
        <w:rPr>
          <w:rFonts w:ascii="Times New Roman" w:eastAsia="Times New Roman" w:hAnsi="Times New Roman" w:cs="Times New Roman"/>
          <w:color w:val="000000"/>
          <w:lang w:val="lv-LV" w:eastAsia="lv-LV"/>
        </w:rPr>
        <w:t xml:space="preserve"> dokumentāciju.</w:t>
      </w:r>
    </w:p>
    <w:p w14:paraId="19533EED" w14:textId="0D10F35E"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color w:val="000000"/>
          <w:lang w:val="lv-LV" w:eastAsia="lv-LV"/>
        </w:rPr>
        <w:t xml:space="preserve">Objekta būvuzraudzība jāveic atbilstoši LR Būvniecības likuma, </w:t>
      </w:r>
      <w:bookmarkStart w:id="1" w:name="_Hlk67479181"/>
      <w:r w:rsidRPr="000D4505">
        <w:rPr>
          <w:rFonts w:ascii="Times New Roman" w:eastAsia="Times New Roman" w:hAnsi="Times New Roman" w:cs="Times New Roman"/>
          <w:color w:val="000000"/>
          <w:lang w:val="lv-LV" w:eastAsia="lv-LV"/>
        </w:rPr>
        <w:t>Ministru kabineta 2014.gada 19.augusta noteikumiem Nr.</w:t>
      </w:r>
      <w:bookmarkEnd w:id="1"/>
      <w:r w:rsidRPr="000D4505">
        <w:rPr>
          <w:rFonts w:ascii="Times New Roman" w:eastAsia="Times New Roman" w:hAnsi="Times New Roman" w:cs="Times New Roman"/>
          <w:color w:val="000000"/>
          <w:lang w:val="lv-LV" w:eastAsia="lv-LV"/>
        </w:rPr>
        <w:t>500</w:t>
      </w:r>
      <w:r w:rsidR="00247F29" w:rsidRPr="000D4505">
        <w:rPr>
          <w:rFonts w:ascii="Times New Roman" w:eastAsia="Times New Roman" w:hAnsi="Times New Roman" w:cs="Times New Roman"/>
          <w:color w:val="000000"/>
          <w:lang w:val="lv-LV" w:eastAsia="lv-LV"/>
        </w:rPr>
        <w:t> </w:t>
      </w:r>
      <w:r w:rsidRPr="000D4505">
        <w:rPr>
          <w:rFonts w:ascii="Times New Roman" w:eastAsia="Times New Roman" w:hAnsi="Times New Roman" w:cs="Times New Roman"/>
          <w:color w:val="000000"/>
          <w:lang w:val="lv-LV" w:eastAsia="lv-LV"/>
        </w:rPr>
        <w:t xml:space="preserve">,,Vispārīgie būvnoteikumi” un citiem būvniecību un būvuzraudzību reglamentējošiem normatīvajiem aktiem. </w:t>
      </w:r>
    </w:p>
    <w:p w14:paraId="29A1D27B" w14:textId="77777777"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Pretendents</w:t>
      </w:r>
      <w:r w:rsidRPr="000D4505">
        <w:rPr>
          <w:rFonts w:ascii="Times New Roman" w:eastAsia="Times New Roman" w:hAnsi="Times New Roman" w:cs="Times New Roman"/>
          <w:color w:val="FF0000"/>
          <w:lang w:val="lv-LV" w:eastAsia="lv-LV"/>
        </w:rPr>
        <w:t xml:space="preserve"> </w:t>
      </w:r>
      <w:r w:rsidRPr="000D4505">
        <w:rPr>
          <w:rFonts w:ascii="Times New Roman" w:eastAsia="Times New Roman" w:hAnsi="Times New Roman" w:cs="Times New Roman"/>
          <w:lang w:val="lv-LV" w:eastAsia="lv-LV"/>
        </w:rPr>
        <w:t>darbam</w:t>
      </w:r>
      <w:r w:rsidRPr="000D4505">
        <w:rPr>
          <w:rFonts w:ascii="Times New Roman" w:eastAsia="Times New Roman" w:hAnsi="Times New Roman" w:cs="Times New Roman"/>
          <w:color w:val="FF0000"/>
          <w:lang w:val="lv-LV" w:eastAsia="lv-LV"/>
        </w:rPr>
        <w:t xml:space="preserve"> </w:t>
      </w:r>
      <w:r w:rsidRPr="000D4505">
        <w:rPr>
          <w:rFonts w:ascii="Times New Roman" w:eastAsia="Times New Roman" w:hAnsi="Times New Roman" w:cs="Times New Roman"/>
          <w:lang w:val="lv-LV" w:eastAsia="lv-LV"/>
        </w:rPr>
        <w:t>nodrošina kvalificētus speciālistus, būvdarbu līgumā paredzēto būvdarbu uzraudzības veikšanai. Kā arī nodrošina nepārtrauktu būvniecības procesa uzraudzību, tas ir - Būvdarbu uzraudzību veic, kad vien tiek veikti būvdarbi.</w:t>
      </w:r>
    </w:p>
    <w:p w14:paraId="40147DFE" w14:textId="77777777"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 xml:space="preserve">Neviens no būvuzraudzībā iesaistītajiem darbiniekiem nedrīkst būt interešu konfliktā savu pienākumu ietvaros. </w:t>
      </w:r>
    </w:p>
    <w:p w14:paraId="41BE09E3" w14:textId="53477DBA" w:rsidR="008D4508" w:rsidRPr="000D4505" w:rsidRDefault="00247132" w:rsidP="008D4508">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lastRenderedPageBreak/>
        <w:t>Nodrošināt norādīto būvuzraudzības speciālistu pastāvīgu un regulāru atrašanos objektā saskaņā ar noslodzes grafiku</w:t>
      </w:r>
      <w:r w:rsidR="00FE0C7E">
        <w:rPr>
          <w:rFonts w:ascii="Times New Roman" w:eastAsia="Times New Roman" w:hAnsi="Times New Roman" w:cs="Times New Roman"/>
          <w:lang w:val="lv-LV" w:eastAsia="lv-LV"/>
        </w:rPr>
        <w:t xml:space="preserve">, </w:t>
      </w:r>
      <w:r w:rsidR="00FE0C7E" w:rsidRPr="009604C5">
        <w:rPr>
          <w:rFonts w:ascii="Times New Roman" w:eastAsia="Times New Roman" w:hAnsi="Times New Roman" w:cs="Times New Roman"/>
          <w:b/>
          <w:lang w:val="lv-LV" w:eastAsia="lv-LV"/>
        </w:rPr>
        <w:t>kuru saskaņo</w:t>
      </w:r>
      <w:r w:rsidR="00E25512" w:rsidRPr="009604C5">
        <w:rPr>
          <w:rFonts w:ascii="Times New Roman" w:eastAsia="Times New Roman" w:hAnsi="Times New Roman" w:cs="Times New Roman"/>
          <w:b/>
          <w:lang w:val="lv-LV" w:eastAsia="lv-LV"/>
        </w:rPr>
        <w:t>s</w:t>
      </w:r>
      <w:r w:rsidR="00FE0C7E" w:rsidRPr="009604C5">
        <w:rPr>
          <w:rFonts w:ascii="Times New Roman" w:eastAsia="Times New Roman" w:hAnsi="Times New Roman" w:cs="Times New Roman"/>
          <w:lang w:val="lv-LV" w:eastAsia="lv-LV"/>
        </w:rPr>
        <w:t xml:space="preserve"> </w:t>
      </w:r>
      <w:r w:rsidR="00FE0C7E" w:rsidRPr="009604C5">
        <w:rPr>
          <w:rFonts w:ascii="Times New Roman" w:eastAsia="Times New Roman" w:hAnsi="Times New Roman" w:cs="Times New Roman"/>
          <w:b/>
          <w:lang w:val="lv-LV" w:eastAsia="lv-LV"/>
        </w:rPr>
        <w:t>pēc pakalpojuma līguma noslēgšanas</w:t>
      </w:r>
      <w:r w:rsidRPr="009604C5">
        <w:rPr>
          <w:rFonts w:ascii="Times New Roman" w:eastAsia="Times New Roman" w:hAnsi="Times New Roman" w:cs="Times New Roman"/>
          <w:b/>
          <w:lang w:val="lv-LV" w:eastAsia="lv-LV"/>
        </w:rPr>
        <w:t>.</w:t>
      </w:r>
      <w:r w:rsidRPr="009604C5">
        <w:rPr>
          <w:rFonts w:ascii="Times New Roman" w:eastAsia="Times New Roman" w:hAnsi="Times New Roman" w:cs="Times New Roman"/>
          <w:lang w:val="lv-LV" w:eastAsia="lv-LV"/>
        </w:rPr>
        <w:t xml:space="preserve"> Būvuzraudzības speciālistiem </w:t>
      </w:r>
      <w:r w:rsidR="00FE0C7E" w:rsidRPr="009604C5">
        <w:rPr>
          <w:rFonts w:ascii="Times New Roman" w:eastAsia="Times New Roman" w:hAnsi="Times New Roman" w:cs="Times New Roman"/>
          <w:b/>
          <w:lang w:val="lv-LV" w:eastAsia="lv-LV"/>
        </w:rPr>
        <w:t>saskaņā ar</w:t>
      </w:r>
      <w:r w:rsidR="00FF54D2" w:rsidRPr="009604C5">
        <w:rPr>
          <w:rFonts w:ascii="Times New Roman" w:eastAsia="Times New Roman" w:hAnsi="Times New Roman" w:cs="Times New Roman"/>
          <w:b/>
          <w:lang w:val="lv-LV" w:eastAsia="lv-LV"/>
        </w:rPr>
        <w:t xml:space="preserve"> noslodzes</w:t>
      </w:r>
      <w:r w:rsidR="00FE0C7E" w:rsidRPr="009604C5">
        <w:rPr>
          <w:rFonts w:ascii="Times New Roman" w:eastAsia="Times New Roman" w:hAnsi="Times New Roman" w:cs="Times New Roman"/>
          <w:b/>
          <w:lang w:val="lv-LV" w:eastAsia="lv-LV"/>
        </w:rPr>
        <w:t xml:space="preserve"> grafiku</w:t>
      </w:r>
      <w:r w:rsidR="00FE0C7E" w:rsidRPr="009604C5">
        <w:rPr>
          <w:rFonts w:ascii="Times New Roman" w:eastAsia="Times New Roman" w:hAnsi="Times New Roman" w:cs="Times New Roman"/>
          <w:lang w:val="lv-LV" w:eastAsia="lv-LV"/>
        </w:rPr>
        <w:t xml:space="preserve">, </w:t>
      </w:r>
      <w:r w:rsidR="00FE0C7E" w:rsidRPr="009604C5">
        <w:rPr>
          <w:rFonts w:ascii="Times New Roman" w:eastAsia="Times New Roman" w:hAnsi="Times New Roman" w:cs="Times New Roman"/>
          <w:b/>
          <w:lang w:val="lv-LV" w:eastAsia="lv-LV"/>
        </w:rPr>
        <w:t>objektā</w:t>
      </w:r>
      <w:r w:rsidR="00FE0C7E" w:rsidRPr="009604C5">
        <w:rPr>
          <w:rFonts w:ascii="Times New Roman" w:eastAsia="Times New Roman" w:hAnsi="Times New Roman" w:cs="Times New Roman"/>
          <w:lang w:val="lv-LV" w:eastAsia="lv-LV"/>
        </w:rPr>
        <w:t xml:space="preserve"> </w:t>
      </w:r>
      <w:r w:rsidRPr="000D4505">
        <w:rPr>
          <w:rFonts w:ascii="Times New Roman" w:eastAsia="Times New Roman" w:hAnsi="Times New Roman" w:cs="Times New Roman"/>
          <w:lang w:val="lv-LV" w:eastAsia="lv-LV"/>
        </w:rPr>
        <w:t xml:space="preserve">ir jābūt ne mazāk ka </w:t>
      </w:r>
      <w:r w:rsidR="008D4508" w:rsidRPr="000D4505">
        <w:rPr>
          <w:rFonts w:ascii="Times New Roman" w:eastAsia="Times New Roman" w:hAnsi="Times New Roman" w:cs="Times New Roman"/>
          <w:lang w:val="lv-LV" w:eastAsia="lv-LV"/>
        </w:rPr>
        <w:t>divas</w:t>
      </w:r>
      <w:r w:rsidRPr="000D4505">
        <w:rPr>
          <w:rFonts w:ascii="Times New Roman" w:eastAsia="Times New Roman" w:hAnsi="Times New Roman" w:cs="Times New Roman"/>
          <w:lang w:val="lv-LV" w:eastAsia="lv-LV"/>
        </w:rPr>
        <w:t xml:space="preserve"> reizes nedēļā.</w:t>
      </w:r>
      <w:r w:rsidR="008D4508" w:rsidRPr="003E15B7">
        <w:rPr>
          <w:lang w:val="lv-LV"/>
        </w:rPr>
        <w:t xml:space="preserve"> </w:t>
      </w:r>
    </w:p>
    <w:p w14:paraId="0163BBB6" w14:textId="0006E93D" w:rsidR="00E158C0" w:rsidRPr="00E158C0" w:rsidRDefault="008D4508" w:rsidP="00FE0C7E">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 xml:space="preserve">Pretendenta rīcībā paredzamā līguma izpildei ir </w:t>
      </w:r>
      <w:r w:rsidR="001C495C" w:rsidRPr="003E15B7">
        <w:rPr>
          <w:rFonts w:ascii="Times New Roman" w:eastAsia="Times New Roman" w:hAnsi="Times New Roman" w:cs="Times New Roman"/>
          <w:b/>
          <w:lang w:val="lv-LV" w:eastAsia="zh-CN"/>
        </w:rPr>
        <w:t>ceļu būvdarbu</w:t>
      </w:r>
      <w:r w:rsidR="00E158C0" w:rsidRPr="003E15B7">
        <w:rPr>
          <w:rFonts w:ascii="Times New Roman" w:eastAsia="Times New Roman" w:hAnsi="Times New Roman" w:cs="Times New Roman"/>
          <w:b/>
          <w:lang w:val="lv-LV" w:eastAsia="zh-CN"/>
        </w:rPr>
        <w:t xml:space="preserve"> būvuzraugs</w:t>
      </w:r>
      <w:r w:rsidR="00E158C0" w:rsidRPr="000D4505">
        <w:rPr>
          <w:rFonts w:ascii="Times New Roman" w:eastAsia="Times New Roman" w:hAnsi="Times New Roman" w:cs="Times New Roman"/>
          <w:lang w:val="lv-LV" w:eastAsia="lv-LV"/>
        </w:rPr>
        <w:t xml:space="preserve"> </w:t>
      </w:r>
      <w:r w:rsidR="00E158C0" w:rsidRPr="003E15B7">
        <w:rPr>
          <w:rFonts w:ascii="Times New Roman" w:eastAsia="Times New Roman" w:hAnsi="Times New Roman" w:cs="Times New Roman"/>
          <w:lang w:val="lv-LV" w:eastAsia="zh-CN"/>
        </w:rPr>
        <w:t xml:space="preserve">kas veic arī Atbildīgā būvuzrauga pienākumus </w:t>
      </w:r>
      <w:r w:rsidR="00E158C0" w:rsidRPr="00E158C0">
        <w:rPr>
          <w:rFonts w:ascii="Times New Roman" w:eastAsia="Times New Roman" w:hAnsi="Times New Roman" w:cs="Times New Roman"/>
          <w:lang w:val="lv-LV" w:eastAsia="zh-CN"/>
        </w:rPr>
        <w:t xml:space="preserve">(ar spēkā esošo sertifikātu  </w:t>
      </w:r>
      <w:r w:rsidR="000C3F86" w:rsidRPr="000C3F86">
        <w:rPr>
          <w:rFonts w:ascii="Times New Roman" w:eastAsia="Calibri" w:hAnsi="Times New Roman" w:cs="Times New Roman"/>
          <w:lang w:val="lv-LV"/>
        </w:rPr>
        <w:t xml:space="preserve">ēku vai ceļu </w:t>
      </w:r>
      <w:r w:rsidR="00E158C0" w:rsidRPr="00E158C0">
        <w:rPr>
          <w:rFonts w:ascii="Times New Roman" w:eastAsia="Times New Roman" w:hAnsi="Times New Roman" w:cs="Times New Roman"/>
          <w:lang w:val="lv-LV" w:eastAsia="zh-CN"/>
        </w:rPr>
        <w:t xml:space="preserve">būvdarbu būvuzraudzībā) ar pieredzi būvuzraudzības veikšanā sertificētajā sfērā </w:t>
      </w:r>
      <w:r w:rsidR="00E158C0" w:rsidRPr="009604C5">
        <w:rPr>
          <w:rFonts w:ascii="Times New Roman" w:eastAsia="Times New Roman" w:hAnsi="Times New Roman" w:cs="Times New Roman"/>
          <w:b/>
          <w:lang w:val="lv-LV" w:eastAsia="zh-CN"/>
        </w:rPr>
        <w:t>(atbilstoši cenu aptaujas priekšmetam)</w:t>
      </w:r>
      <w:r w:rsidR="00E158C0" w:rsidRPr="00E158C0">
        <w:rPr>
          <w:rFonts w:ascii="Times New Roman" w:eastAsia="Times New Roman" w:hAnsi="Times New Roman" w:cs="Times New Roman"/>
          <w:color w:val="FF0000"/>
          <w:lang w:val="lv-LV" w:eastAsia="zh-CN"/>
        </w:rPr>
        <w:t xml:space="preserve">  </w:t>
      </w:r>
      <w:r w:rsidR="00E158C0" w:rsidRPr="00E158C0">
        <w:rPr>
          <w:rFonts w:ascii="Times New Roman" w:eastAsia="Times New Roman" w:hAnsi="Times New Roman" w:cs="Times New Roman"/>
          <w:lang w:val="lv-LV" w:eastAsia="zh-CN"/>
        </w:rPr>
        <w:t>pēdējo 5 (piecu) gadu laikā vismaz 1 (vienā) līdzvērtīgā objektā</w:t>
      </w:r>
      <w:r w:rsidR="00E158C0">
        <w:rPr>
          <w:rFonts w:ascii="Times New Roman" w:eastAsia="Times New Roman" w:hAnsi="Times New Roman" w:cs="Times New Roman"/>
          <w:lang w:val="lv-LV" w:eastAsia="zh-CN"/>
        </w:rPr>
        <w:t xml:space="preserve"> (Pielikums Nr.3)</w:t>
      </w:r>
      <w:r w:rsidR="00E158C0" w:rsidRPr="00E158C0">
        <w:rPr>
          <w:rFonts w:ascii="Times New Roman" w:eastAsia="Times New Roman" w:hAnsi="Times New Roman" w:cs="Times New Roman"/>
          <w:lang w:val="lv-LV" w:eastAsia="zh-CN"/>
        </w:rPr>
        <w:t>.</w:t>
      </w:r>
    </w:p>
    <w:p w14:paraId="4E26FEAF" w14:textId="01BA8228" w:rsidR="008D4508" w:rsidRPr="000D4505" w:rsidRDefault="00E158C0" w:rsidP="00FE0C7E">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 xml:space="preserve"> Pretendenta rīcībā paredzamā līguma izpildei </w:t>
      </w:r>
      <w:r>
        <w:rPr>
          <w:rFonts w:ascii="Times New Roman" w:eastAsia="Times New Roman" w:hAnsi="Times New Roman" w:cs="Times New Roman"/>
          <w:lang w:val="lv-LV" w:eastAsia="lv-LV"/>
        </w:rPr>
        <w:t>ir šādi speciālisti (Pielikums Nr.3.1):</w:t>
      </w:r>
    </w:p>
    <w:p w14:paraId="2B55BEB0" w14:textId="77777777" w:rsidR="00B35EEE" w:rsidRPr="000D4505" w:rsidRDefault="00B35EEE" w:rsidP="00B35EEE">
      <w:pPr>
        <w:pStyle w:val="Sarakstarindkopa"/>
        <w:widowControl w:val="0"/>
        <w:numPr>
          <w:ilvl w:val="1"/>
          <w:numId w:val="2"/>
        </w:numPr>
        <w:autoSpaceDE w:val="0"/>
        <w:autoSpaceDN w:val="0"/>
        <w:adjustRightInd w:val="0"/>
        <w:spacing w:before="120" w:after="120" w:line="240" w:lineRule="auto"/>
        <w:ind w:right="-57"/>
        <w:jc w:val="both"/>
        <w:rPr>
          <w:rFonts w:ascii="Times New Roman" w:eastAsia="Times New Roman" w:hAnsi="Times New Roman" w:cs="Times New Roman"/>
          <w:lang w:eastAsia="zh-CN"/>
        </w:rPr>
      </w:pPr>
      <w:r w:rsidRPr="000D4505">
        <w:rPr>
          <w:rFonts w:ascii="Times New Roman" w:eastAsia="Times New Roman" w:hAnsi="Times New Roman" w:cs="Times New Roman"/>
          <w:b/>
          <w:bCs/>
          <w:lang w:eastAsia="zh-CN"/>
        </w:rPr>
        <w:t>ūdensapgādes un kanalizācijas sistēmas izbūves būvuzraugs</w:t>
      </w:r>
      <w:r w:rsidRPr="000D4505">
        <w:rPr>
          <w:rFonts w:ascii="Times New Roman" w:eastAsia="Times New Roman" w:hAnsi="Times New Roman" w:cs="Times New Roman"/>
          <w:lang w:eastAsia="zh-CN"/>
        </w:rPr>
        <w:t xml:space="preserve"> (ar spēkā esošu sertifikātu ūdensapgādes un kanalizācijas sistēmu būvdarbu būvuzraudzībā);</w:t>
      </w:r>
    </w:p>
    <w:p w14:paraId="3928208D" w14:textId="5AADF103" w:rsidR="00B35EEE" w:rsidRPr="000D4505" w:rsidRDefault="000C3F86" w:rsidP="00B35EEE">
      <w:pPr>
        <w:pStyle w:val="Sarakstarindkopa"/>
        <w:widowControl w:val="0"/>
        <w:numPr>
          <w:ilvl w:val="1"/>
          <w:numId w:val="2"/>
        </w:numPr>
        <w:autoSpaceDE w:val="0"/>
        <w:autoSpaceDN w:val="0"/>
        <w:adjustRightInd w:val="0"/>
        <w:spacing w:before="120" w:after="120" w:line="240" w:lineRule="auto"/>
        <w:ind w:right="-57"/>
        <w:jc w:val="both"/>
        <w:rPr>
          <w:rFonts w:ascii="Times New Roman" w:eastAsia="Times New Roman" w:hAnsi="Times New Roman" w:cs="Times New Roman"/>
          <w:lang w:eastAsia="zh-CN"/>
        </w:rPr>
      </w:pPr>
      <w:r w:rsidRPr="000C3F86">
        <w:rPr>
          <w:rFonts w:ascii="Times New Roman" w:eastAsia="Calibri" w:hAnsi="Times New Roman" w:cs="Times New Roman"/>
          <w:b/>
        </w:rPr>
        <w:t>elektroietaišu</w:t>
      </w:r>
      <w:r w:rsidRPr="000D4505">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 xml:space="preserve">izbūves darbu </w:t>
      </w:r>
      <w:r w:rsidR="00B35EEE" w:rsidRPr="000D4505">
        <w:rPr>
          <w:rFonts w:ascii="Times New Roman" w:eastAsia="Times New Roman" w:hAnsi="Times New Roman" w:cs="Times New Roman"/>
          <w:b/>
          <w:bCs/>
          <w:lang w:eastAsia="zh-CN"/>
        </w:rPr>
        <w:t>būvuzraugs</w:t>
      </w:r>
      <w:r>
        <w:rPr>
          <w:rFonts w:ascii="Times New Roman" w:eastAsia="Times New Roman" w:hAnsi="Times New Roman" w:cs="Times New Roman"/>
          <w:b/>
          <w:bCs/>
          <w:lang w:eastAsia="zh-CN"/>
        </w:rPr>
        <w:t xml:space="preserve"> (spriegums līdz 1 </w:t>
      </w:r>
      <w:proofErr w:type="spellStart"/>
      <w:r>
        <w:rPr>
          <w:rFonts w:ascii="Times New Roman" w:eastAsia="Times New Roman" w:hAnsi="Times New Roman" w:cs="Times New Roman"/>
          <w:b/>
          <w:bCs/>
          <w:lang w:eastAsia="zh-CN"/>
        </w:rPr>
        <w:t>kolovoltam</w:t>
      </w:r>
      <w:proofErr w:type="spellEnd"/>
      <w:r>
        <w:rPr>
          <w:rFonts w:ascii="Times New Roman" w:eastAsia="Times New Roman" w:hAnsi="Times New Roman" w:cs="Times New Roman"/>
          <w:b/>
          <w:bCs/>
          <w:lang w:eastAsia="zh-CN"/>
        </w:rPr>
        <w:t>)</w:t>
      </w:r>
      <w:r w:rsidR="00B35EEE" w:rsidRPr="000D4505">
        <w:rPr>
          <w:rFonts w:ascii="Times New Roman" w:eastAsia="Times New Roman" w:hAnsi="Times New Roman" w:cs="Times New Roman"/>
          <w:lang w:eastAsia="zh-CN"/>
        </w:rPr>
        <w:t xml:space="preserve"> (ar spēkā esošu sertifikātu </w:t>
      </w:r>
      <w:r>
        <w:rPr>
          <w:rFonts w:ascii="Times New Roman" w:eastAsia="Times New Roman" w:hAnsi="Times New Roman" w:cs="Times New Roman"/>
          <w:lang w:eastAsia="zh-CN"/>
        </w:rPr>
        <w:t>elektroietaišu</w:t>
      </w:r>
      <w:r w:rsidR="00B35EEE" w:rsidRPr="000D4505">
        <w:rPr>
          <w:rFonts w:ascii="Times New Roman" w:eastAsia="Times New Roman" w:hAnsi="Times New Roman" w:cs="Times New Roman"/>
          <w:lang w:eastAsia="zh-CN"/>
        </w:rPr>
        <w:t xml:space="preserve"> sistēmu būvdarbu būvuzraudzībā).</w:t>
      </w:r>
    </w:p>
    <w:p w14:paraId="28FAADFF" w14:textId="5DD9B591" w:rsidR="0037500F" w:rsidRPr="000D4505" w:rsidRDefault="0037500F" w:rsidP="0037500F">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Viens speciālists var tikt piesaistīts vairākās specialitātēs.</w:t>
      </w:r>
    </w:p>
    <w:p w14:paraId="2A581BA0" w14:textId="24B0B13F" w:rsidR="00C21CB0" w:rsidRDefault="0037500F" w:rsidP="0037500F">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 xml:space="preserve">Vienā specialitātē var piesaistīt tikai vienu sertificētu speciālistu. Speciālista aizvietošana pieļaujama tikai ar pasūtītāja rakstisku saskaņošanu un tam ir jāatbilst šī darba uzdevuma prasībām. </w:t>
      </w:r>
    </w:p>
    <w:p w14:paraId="7BE17847" w14:textId="626165E2" w:rsidR="000C3F86" w:rsidRDefault="000C3F86" w:rsidP="0037500F">
      <w:pPr>
        <w:numPr>
          <w:ilvl w:val="0"/>
          <w:numId w:val="2"/>
        </w:numPr>
        <w:spacing w:before="40" w:after="40"/>
        <w:jc w:val="both"/>
        <w:rPr>
          <w:rFonts w:ascii="Times New Roman" w:eastAsia="Times New Roman" w:hAnsi="Times New Roman" w:cs="Times New Roman"/>
          <w:lang w:val="lv-LV" w:eastAsia="lv-LV"/>
        </w:rPr>
      </w:pPr>
      <w:r w:rsidRPr="000C3F86">
        <w:rPr>
          <w:rFonts w:ascii="Times New Roman" w:eastAsia="Times New Roman" w:hAnsi="Times New Roman" w:cs="Times New Roman"/>
          <w:lang w:val="lv-LV" w:eastAsia="lv-LV"/>
        </w:rPr>
        <w:t>Gadījumā, ja pretendents darbu izpildē piesaista ārvalstu speciālistus, tas iesniedz apliecinājumu, ka tā piesaistītie ārvalstu speciālisti ir tiesīgi sniegt konkrētos pakalpojumus, kā arī gadījumā, ja ar pretendentu tiks noslēgta vispārīgā vienošanās, tas ne vēlāk kā piecu darbdienu laikā no vispārīgās vienošanās noslēgšanas normatīvajos aktos noteiktajā kārtībā iesniegs atzīšanas institūcijai deklarāciju par īslaicīgu profesionālo pakalpojumu sniegšanu Latvijas Republikā reglamentētā profesijā</w:t>
      </w:r>
      <w:r w:rsidR="000C60AD">
        <w:rPr>
          <w:rFonts w:ascii="Times New Roman" w:eastAsia="Times New Roman" w:hAnsi="Times New Roman" w:cs="Times New Roman"/>
          <w:lang w:val="lv-LV" w:eastAsia="lv-LV"/>
        </w:rPr>
        <w:t>.</w:t>
      </w:r>
    </w:p>
    <w:p w14:paraId="567BB1D0" w14:textId="09274C5D" w:rsidR="000C60AD" w:rsidRPr="00B37D4A" w:rsidRDefault="000C60AD" w:rsidP="0037500F">
      <w:pPr>
        <w:numPr>
          <w:ilvl w:val="0"/>
          <w:numId w:val="2"/>
        </w:numPr>
        <w:spacing w:before="40" w:after="40"/>
        <w:jc w:val="both"/>
        <w:rPr>
          <w:rFonts w:ascii="Times New Roman" w:eastAsia="Times New Roman" w:hAnsi="Times New Roman" w:cs="Times New Roman"/>
          <w:lang w:val="lv-LV" w:eastAsia="lv-LV"/>
        </w:rPr>
      </w:pPr>
      <w:r w:rsidRPr="00B37D4A">
        <w:rPr>
          <w:rFonts w:ascii="Times New Roman" w:eastAsia="Times New Roman" w:hAnsi="Times New Roman" w:cs="Times New Roman"/>
          <w:lang w:eastAsia="lv-LV"/>
        </w:rPr>
        <w:t xml:space="preserve">Būvuzraudzību </w:t>
      </w:r>
      <w:proofErr w:type="spellStart"/>
      <w:r w:rsidRPr="00B37D4A">
        <w:rPr>
          <w:rFonts w:ascii="Times New Roman" w:eastAsia="Times New Roman" w:hAnsi="Times New Roman" w:cs="Times New Roman"/>
          <w:lang w:eastAsia="lv-LV"/>
        </w:rPr>
        <w:t>ir</w:t>
      </w:r>
      <w:proofErr w:type="spellEnd"/>
      <w:r w:rsidRPr="00B37D4A">
        <w:rPr>
          <w:rFonts w:ascii="Times New Roman" w:eastAsia="Times New Roman" w:hAnsi="Times New Roman" w:cs="Times New Roman"/>
          <w:lang w:eastAsia="lv-LV"/>
        </w:rPr>
        <w:t xml:space="preserve"> tiesīgs </w:t>
      </w:r>
      <w:proofErr w:type="spellStart"/>
      <w:r w:rsidRPr="00B37D4A">
        <w:rPr>
          <w:rFonts w:ascii="Times New Roman" w:eastAsia="Times New Roman" w:hAnsi="Times New Roman" w:cs="Times New Roman"/>
          <w:lang w:eastAsia="lv-LV"/>
        </w:rPr>
        <w:t>veikt</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tikai</w:t>
      </w:r>
      <w:proofErr w:type="spellEnd"/>
      <w:r w:rsidRPr="00B37D4A">
        <w:rPr>
          <w:rFonts w:ascii="Times New Roman" w:eastAsia="Times New Roman" w:hAnsi="Times New Roman" w:cs="Times New Roman"/>
          <w:lang w:eastAsia="lv-LV"/>
        </w:rPr>
        <w:t xml:space="preserve"> no </w:t>
      </w:r>
      <w:proofErr w:type="spellStart"/>
      <w:r w:rsidRPr="00B37D4A">
        <w:rPr>
          <w:rFonts w:ascii="Times New Roman" w:eastAsia="Times New Roman" w:hAnsi="Times New Roman" w:cs="Times New Roman"/>
          <w:lang w:eastAsia="lv-LV"/>
        </w:rPr>
        <w:t>būvdarbu</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veicēja</w:t>
      </w:r>
      <w:proofErr w:type="spellEnd"/>
      <w:r w:rsidRPr="00B37D4A">
        <w:rPr>
          <w:rFonts w:ascii="Times New Roman" w:eastAsia="Times New Roman" w:hAnsi="Times New Roman" w:cs="Times New Roman"/>
          <w:lang w:eastAsia="lv-LV"/>
        </w:rPr>
        <w:t xml:space="preserve"> </w:t>
      </w:r>
      <w:proofErr w:type="gramStart"/>
      <w:r w:rsidRPr="00B37D4A">
        <w:rPr>
          <w:rFonts w:ascii="Times New Roman" w:eastAsia="Times New Roman" w:hAnsi="Times New Roman" w:cs="Times New Roman"/>
          <w:lang w:eastAsia="lv-LV"/>
        </w:rPr>
        <w:t>un</w:t>
      </w:r>
      <w:proofErr w:type="gramEnd"/>
      <w:r w:rsidRPr="00B37D4A">
        <w:rPr>
          <w:rFonts w:ascii="Times New Roman" w:eastAsia="Times New Roman" w:hAnsi="Times New Roman" w:cs="Times New Roman"/>
          <w:lang w:eastAsia="lv-LV"/>
        </w:rPr>
        <w:t xml:space="preserve"> būvprojekta izstrādātāja neatkarīgs būvkomersants. Par </w:t>
      </w:r>
      <w:proofErr w:type="spellStart"/>
      <w:r w:rsidRPr="00B37D4A">
        <w:rPr>
          <w:rFonts w:ascii="Times New Roman" w:eastAsia="Times New Roman" w:hAnsi="Times New Roman" w:cs="Times New Roman"/>
          <w:lang w:eastAsia="lv-LV"/>
        </w:rPr>
        <w:t>būvuzraugu</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nevar</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būt</w:t>
      </w:r>
      <w:proofErr w:type="spellEnd"/>
      <w:r w:rsidRPr="00B37D4A">
        <w:rPr>
          <w:rFonts w:ascii="Times New Roman" w:eastAsia="Times New Roman" w:hAnsi="Times New Roman" w:cs="Times New Roman"/>
          <w:lang w:eastAsia="lv-LV"/>
        </w:rPr>
        <w:t xml:space="preserve"> persona, </w:t>
      </w:r>
      <w:proofErr w:type="spellStart"/>
      <w:r w:rsidRPr="00B37D4A">
        <w:rPr>
          <w:rFonts w:ascii="Times New Roman" w:eastAsia="Times New Roman" w:hAnsi="Times New Roman" w:cs="Times New Roman"/>
          <w:lang w:eastAsia="lv-LV"/>
        </w:rPr>
        <w:t>kurai</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ir</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darba</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attiecības</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ar</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būvkomersantu</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kas</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veic</w:t>
      </w:r>
      <w:proofErr w:type="spellEnd"/>
      <w:r w:rsidRPr="00B37D4A">
        <w:rPr>
          <w:rFonts w:ascii="Times New Roman" w:eastAsia="Times New Roman" w:hAnsi="Times New Roman" w:cs="Times New Roman"/>
          <w:lang w:eastAsia="lv-LV"/>
        </w:rPr>
        <w:t xml:space="preserve"> </w:t>
      </w:r>
      <w:proofErr w:type="spellStart"/>
      <w:r w:rsidRPr="00B37D4A">
        <w:rPr>
          <w:rFonts w:ascii="Times New Roman" w:eastAsia="Times New Roman" w:hAnsi="Times New Roman" w:cs="Times New Roman"/>
          <w:lang w:eastAsia="lv-LV"/>
        </w:rPr>
        <w:t>piegādes</w:t>
      </w:r>
      <w:proofErr w:type="spellEnd"/>
      <w:r w:rsidRPr="00B37D4A">
        <w:rPr>
          <w:rFonts w:ascii="Times New Roman" w:eastAsia="Times New Roman" w:hAnsi="Times New Roman" w:cs="Times New Roman"/>
          <w:lang w:eastAsia="lv-LV"/>
        </w:rPr>
        <w:t xml:space="preserve"> uzraugāmajam </w:t>
      </w:r>
      <w:proofErr w:type="spellStart"/>
      <w:r w:rsidRPr="00B37D4A">
        <w:rPr>
          <w:rFonts w:ascii="Times New Roman" w:eastAsia="Times New Roman" w:hAnsi="Times New Roman" w:cs="Times New Roman"/>
          <w:lang w:eastAsia="lv-LV"/>
        </w:rPr>
        <w:t>objektam</w:t>
      </w:r>
      <w:proofErr w:type="spellEnd"/>
      <w:r w:rsidRPr="00B37D4A">
        <w:rPr>
          <w:rFonts w:ascii="Times New Roman" w:eastAsia="Times New Roman" w:hAnsi="Times New Roman" w:cs="Times New Roman"/>
          <w:lang w:eastAsia="lv-LV"/>
        </w:rPr>
        <w:t>.</w:t>
      </w:r>
    </w:p>
    <w:p w14:paraId="59E8D095" w14:textId="73DBA504" w:rsidR="00E65DDD" w:rsidRPr="000D4505"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Pretendents</w:t>
      </w:r>
      <w:r w:rsidRPr="000D4505">
        <w:rPr>
          <w:rFonts w:ascii="Times New Roman" w:eastAsia="Times New Roman" w:hAnsi="Times New Roman" w:cs="Times New Roman"/>
          <w:color w:val="FF0000"/>
          <w:lang w:val="lv-LV" w:eastAsia="lv-LV"/>
        </w:rPr>
        <w:t xml:space="preserve"> </w:t>
      </w:r>
      <w:r w:rsidRPr="000D4505">
        <w:rPr>
          <w:rFonts w:ascii="Times New Roman" w:eastAsia="Times New Roman" w:hAnsi="Times New Roman" w:cs="Times New Roman"/>
          <w:lang w:val="lv-LV" w:eastAsia="lv-LV"/>
        </w:rPr>
        <w:t>nodrošina, ka pēc Pasūtītāja pārstāvja pieprasījuma</w:t>
      </w:r>
      <w:r w:rsidR="00914147" w:rsidRPr="000D4505">
        <w:rPr>
          <w:rFonts w:ascii="Times New Roman" w:eastAsia="Times New Roman" w:hAnsi="Times New Roman" w:cs="Times New Roman"/>
          <w:lang w:val="lv-LV" w:eastAsia="lv-LV"/>
        </w:rPr>
        <w:t xml:space="preserve"> būvuzraug</w:t>
      </w:r>
      <w:r w:rsidR="00852952" w:rsidRPr="000D4505">
        <w:rPr>
          <w:rFonts w:ascii="Times New Roman" w:eastAsia="Times New Roman" w:hAnsi="Times New Roman" w:cs="Times New Roman"/>
          <w:lang w:val="lv-LV" w:eastAsia="lv-LV"/>
        </w:rPr>
        <w:t>s</w:t>
      </w:r>
      <w:r w:rsidRPr="000D4505">
        <w:rPr>
          <w:rFonts w:ascii="Times New Roman" w:eastAsia="Times New Roman" w:hAnsi="Times New Roman" w:cs="Times New Roman"/>
          <w:lang w:val="lv-LV" w:eastAsia="lv-LV"/>
        </w:rPr>
        <w:t xml:space="preserve">  objektā ierodas nekavējoties. </w:t>
      </w:r>
    </w:p>
    <w:p w14:paraId="11096041" w14:textId="77777777" w:rsidR="006237D9" w:rsidRPr="000D4505" w:rsidRDefault="006237D9" w:rsidP="006237D9">
      <w:pPr>
        <w:numPr>
          <w:ilvl w:val="0"/>
          <w:numId w:val="2"/>
        </w:numPr>
        <w:spacing w:before="40" w:after="40"/>
        <w:jc w:val="both"/>
        <w:rPr>
          <w:rFonts w:ascii="Times New Roman" w:eastAsia="Times New Roman" w:hAnsi="Times New Roman" w:cs="Times New Roman"/>
          <w:u w:val="single"/>
          <w:lang w:val="lv-LV" w:eastAsia="lv-LV"/>
        </w:rPr>
      </w:pPr>
      <w:r w:rsidRPr="000D4505">
        <w:rPr>
          <w:rFonts w:ascii="Times New Roman" w:eastAsia="Times New Roman" w:hAnsi="Times New Roman" w:cs="Times New Roman"/>
          <w:u w:val="single"/>
          <w:lang w:val="lv-LV" w:eastAsia="lv-LV"/>
        </w:rPr>
        <w:t>Atbildīgā būvuzrauga pienākumi:</w:t>
      </w:r>
    </w:p>
    <w:p w14:paraId="2FBE592F" w14:textId="2388BCB8" w:rsidR="006237D9"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pirms būvdarbu uzsākšanas izstrādāt un saskaņot ar pasūtītāju būvuzraudzības plānu;</w:t>
      </w:r>
    </w:p>
    <w:p w14:paraId="650F4F66" w14:textId="4CA2D8FB" w:rsidR="003E15B7" w:rsidRPr="00B37D4A" w:rsidRDefault="003E15B7" w:rsidP="006237D9">
      <w:pPr>
        <w:pStyle w:val="Sarakstarindkopa"/>
        <w:numPr>
          <w:ilvl w:val="1"/>
          <w:numId w:val="2"/>
        </w:numPr>
        <w:spacing w:before="40" w:after="40"/>
        <w:jc w:val="both"/>
        <w:rPr>
          <w:rFonts w:ascii="Times New Roman" w:eastAsia="Times New Roman" w:hAnsi="Times New Roman" w:cs="Times New Roman"/>
          <w:lang w:eastAsia="lv-LV"/>
        </w:rPr>
      </w:pPr>
      <w:r w:rsidRPr="00B37D4A">
        <w:rPr>
          <w:rFonts w:ascii="Times New Roman" w:eastAsia="Times New Roman" w:hAnsi="Times New Roman" w:cs="Times New Roman"/>
          <w:lang w:eastAsia="lv-LV"/>
        </w:rPr>
        <w:t>pirms darbu uzsākšanas saskaņo Darbu veikšanas projektu.(DOP)</w:t>
      </w:r>
    </w:p>
    <w:p w14:paraId="34702310" w14:textId="2B96C13D"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pārbauda, vai būvuzņēmēja rīcībā ir būvdarbu veikšanai nepieciešamā dokumentācija;</w:t>
      </w:r>
    </w:p>
    <w:p w14:paraId="4CFDDF20" w14:textId="196CCAD3"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pārbauda būvdarbu secības un kvalitātes atbilstību Būvprojektam, darbu veikšanas    projektam, kā arī būvniecību, darba aizsardzību, vides aizsardzību un ugunsdrošību reglamentējošiem normatīvajiem aktiem;</w:t>
      </w:r>
    </w:p>
    <w:p w14:paraId="42659EF3" w14:textId="4FA5083A"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pārbauda būvdarbos izmantojamo būvizstrādājumu atbilstību apliecinošos dokumentus, kā arī būvizstrādājumu atbilstību būvprojektam;</w:t>
      </w:r>
    </w:p>
    <w:p w14:paraId="4F8F9F53" w14:textId="26264A55"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pārbauda veikto būvdarbu apjomus;</w:t>
      </w:r>
    </w:p>
    <w:p w14:paraId="53E02531" w14:textId="6E1DEBE3"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pārbauda  inženiersistēmu atbilstību būvprojekta risinājumiem;</w:t>
      </w:r>
    </w:p>
    <w:p w14:paraId="58FFB42C" w14:textId="4DD3EEC4"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 xml:space="preserve">izdara ierakstus </w:t>
      </w:r>
      <w:r w:rsidR="000C60AD">
        <w:rPr>
          <w:rFonts w:ascii="Times New Roman" w:eastAsia="Times New Roman" w:hAnsi="Times New Roman" w:cs="Times New Roman"/>
          <w:lang w:eastAsia="lv-LV"/>
        </w:rPr>
        <w:t>elektroniski BIS</w:t>
      </w:r>
      <w:r w:rsidRPr="000D4505">
        <w:rPr>
          <w:rFonts w:ascii="Times New Roman" w:eastAsia="Times New Roman" w:hAnsi="Times New Roman" w:cs="Times New Roman"/>
          <w:lang w:eastAsia="lv-LV"/>
        </w:rPr>
        <w:t>, tai skaitā par objekta pārbaudēs konstatētiem trūkumiem un atbildīgā būvdarbu vadītāja prombūtni;</w:t>
      </w:r>
    </w:p>
    <w:p w14:paraId="64AFE0FC" w14:textId="71550BCC"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vizuāli fiksē (piemēram, fotogrāfijā) būvuzraudzības plānā noteikto būvdarbu posmu pabeigšanu;</w:t>
      </w:r>
    </w:p>
    <w:p w14:paraId="4A571E0E" w14:textId="64002D25"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piedal</w:t>
      </w:r>
      <w:r w:rsidR="001C0502">
        <w:rPr>
          <w:rFonts w:ascii="Times New Roman" w:eastAsia="Times New Roman" w:hAnsi="Times New Roman" w:cs="Times New Roman"/>
          <w:lang w:eastAsia="lv-LV"/>
        </w:rPr>
        <w:t>ās</w:t>
      </w:r>
      <w:r w:rsidRPr="000D4505">
        <w:rPr>
          <w:rFonts w:ascii="Times New Roman" w:eastAsia="Times New Roman" w:hAnsi="Times New Roman" w:cs="Times New Roman"/>
          <w:lang w:eastAsia="lv-LV"/>
        </w:rPr>
        <w:t xml:space="preserve"> segto darbu un citu izpildīto būvdarbu pieņemšanā; tai skaitā kontrolē izpildes kvalitāti;</w:t>
      </w:r>
    </w:p>
    <w:p w14:paraId="0B28D841" w14:textId="0919E335"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pieņem tikai tos būvdarbus, kas izpildīti atbilstoši būvprojektam un normatīvajos aktos noteiktajām prasībām;</w:t>
      </w:r>
    </w:p>
    <w:p w14:paraId="38FCEEEF" w14:textId="0E27510F"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kontrolē būvdarbu žurnālā ierakstīto norādījumu izpildi;</w:t>
      </w:r>
    </w:p>
    <w:p w14:paraId="5A671EF0" w14:textId="1A5A0408"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lastRenderedPageBreak/>
        <w:t>ziņo Pasūtītājam un atbildīgajām institūcijām par būvniecību reglamentējošo normatīvo aktu pārkāpumiem būvdarbu sagatavošanas un izpildes laikā, kā arī par atkāpēm no būvprojekta;</w:t>
      </w:r>
    </w:p>
    <w:p w14:paraId="411ACE68" w14:textId="2D70F909"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paraksta segto darbu, būvdarbu nodošanas - pieņemšanas u.c. aktus, piedalās būvdarbu nodošanā Pasūtītājam;</w:t>
      </w:r>
    </w:p>
    <w:p w14:paraId="3C6D30DE" w14:textId="187F7CB7"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paraksta apliecinājumu par būves gatavību ekspluatācijai un piedalās būves pieņemšanā ekspluatācijā;</w:t>
      </w:r>
    </w:p>
    <w:p w14:paraId="43F87A42" w14:textId="6F96CFAD"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5 (piecu) darba dienu laikā izskata un sniedz vērtējumu par būvuzņēmēja iesniegto darbu veikšanas projektu, segto darbu aktiem, izpildshēmām, kā arī izskata un saskaņo paveikto darbu ikmēneša izpildes;</w:t>
      </w:r>
    </w:p>
    <w:p w14:paraId="2E770600" w14:textId="12D6A562"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organizē, vada un protokolē būvsapulces. Būvsapulces notiek visā Līguma izpildes laikā pēc vajadzības, bet ne retāk kā 1 (vienu) reizi nedēļā. Būvsapulcē piedalās, būvdarbu veicēju pārstāvji, pasūtītāja pārstāvji, autoruzraugs. Protokola kopija jāizsūta sapulces dalībniekiem elektroniski uz norādītajiem e – pastiem 3 (trīs) darba dienu laikā;</w:t>
      </w:r>
    </w:p>
    <w:p w14:paraId="4C567227" w14:textId="6FDB105B" w:rsidR="006237D9" w:rsidRPr="000D4505" w:rsidRDefault="006237D9" w:rsidP="006237D9">
      <w:pPr>
        <w:pStyle w:val="Sarakstarindkopa"/>
        <w:numPr>
          <w:ilvl w:val="1"/>
          <w:numId w:val="2"/>
        </w:numPr>
        <w:spacing w:before="40" w:after="40"/>
        <w:jc w:val="both"/>
        <w:rPr>
          <w:rFonts w:ascii="Times New Roman" w:eastAsia="Times New Roman" w:hAnsi="Times New Roman" w:cs="Times New Roman"/>
          <w:lang w:eastAsia="lv-LV"/>
        </w:rPr>
      </w:pPr>
      <w:r w:rsidRPr="000D4505">
        <w:rPr>
          <w:rFonts w:ascii="Times New Roman" w:eastAsia="Times New Roman" w:hAnsi="Times New Roman" w:cs="Times New Roman"/>
          <w:lang w:eastAsia="lv-LV"/>
        </w:rPr>
        <w:t>ja būvdarbu laikā rodas situācijas, kas apdraud būvdarbu kvalitāti, termiņus, izmaksas, satiksmes drošību, darba aizsardzību, vides aizsardzību un ugunsdrošību vai ir pretrunā ar tiesību aktos izvirzītajām prasībām, izpildītājam nekavējoties ir jāziņo Pasūtītāja pārstāvim (t.sk. rakstiski) un jāpieņem atbilstošs lēmums, nododot rīkojumu Būvuzņēmējam par apdraudējuma vai problēmas novēršanu.</w:t>
      </w:r>
    </w:p>
    <w:p w14:paraId="5396DD36" w14:textId="77777777" w:rsidR="00E65DDD" w:rsidRDefault="00E65DDD" w:rsidP="007D79C4">
      <w:pPr>
        <w:numPr>
          <w:ilvl w:val="0"/>
          <w:numId w:val="2"/>
        </w:numPr>
        <w:spacing w:before="40" w:after="40"/>
        <w:jc w:val="both"/>
        <w:rPr>
          <w:rFonts w:ascii="Times New Roman" w:eastAsia="Times New Roman" w:hAnsi="Times New Roman" w:cs="Times New Roman"/>
          <w:lang w:val="lv-LV" w:eastAsia="lv-LV"/>
        </w:rPr>
      </w:pPr>
      <w:r w:rsidRPr="000D4505">
        <w:rPr>
          <w:rFonts w:ascii="Times New Roman" w:eastAsia="Times New Roman" w:hAnsi="Times New Roman" w:cs="Times New Roman"/>
          <w:lang w:val="lv-LV" w:eastAsia="lv-LV"/>
        </w:rPr>
        <w:t xml:space="preserve">Pakalpojuma sniegšana notiek valsts valodā. </w:t>
      </w:r>
    </w:p>
    <w:p w14:paraId="11F2EBD8" w14:textId="6313B419" w:rsidR="000C3F86" w:rsidRDefault="000C3F86" w:rsidP="000C3F86">
      <w:pPr>
        <w:numPr>
          <w:ilvl w:val="0"/>
          <w:numId w:val="2"/>
        </w:numPr>
        <w:spacing w:before="40" w:after="40"/>
        <w:jc w:val="both"/>
        <w:rPr>
          <w:rFonts w:ascii="Times New Roman" w:eastAsia="Times New Roman" w:hAnsi="Times New Roman" w:cs="Times New Roman"/>
          <w:lang w:val="lv-LV" w:eastAsia="lv-LV"/>
        </w:rPr>
      </w:pPr>
      <w:r w:rsidRPr="000C3F86">
        <w:rPr>
          <w:rFonts w:ascii="Times New Roman" w:eastAsia="Times New Roman" w:hAnsi="Times New Roman" w:cs="Times New Roman"/>
          <w:lang w:val="lv-LV" w:eastAsia="lv-LV"/>
        </w:rPr>
        <w:t>Atbildīgo būvuzraugu civiltiesiskās atbildības apdrošināšana tiek veikta atbilstoši 19.08.2014. Ministru kabineta noteikumiem Nr.502 „Noteikumi par būvspeciālistu un būvdarbu veicēju civiltiesiskās atbildības obligāto apdrošināšanu” un atbilstoši nolikuma 7.pielikuma Vispārīgās vienošanās 6.pielikuma Līgumā noteiktajam. Apdrošināšanu veic tikai iepirkuma uzvarētājs ne vēlāk kā vienu darba dienu pirms attiecīgā līguma noslēgšanas.</w:t>
      </w:r>
    </w:p>
    <w:p w14:paraId="1B737CB0" w14:textId="487C4AE2" w:rsidR="00A978B3" w:rsidRPr="000D4505" w:rsidRDefault="00A978B3" w:rsidP="00A978B3">
      <w:pPr>
        <w:numPr>
          <w:ilvl w:val="0"/>
          <w:numId w:val="2"/>
        </w:numPr>
        <w:spacing w:before="40" w:after="40"/>
        <w:jc w:val="both"/>
        <w:rPr>
          <w:rFonts w:ascii="Times New Roman" w:eastAsia="Times New Roman" w:hAnsi="Times New Roman" w:cs="Times New Roman"/>
          <w:lang w:val="lv-LV" w:eastAsia="lv-LV"/>
        </w:rPr>
      </w:pPr>
      <w:r w:rsidRPr="00A978B3">
        <w:rPr>
          <w:rFonts w:ascii="Times New Roman" w:eastAsia="Times New Roman" w:hAnsi="Times New Roman" w:cs="Times New Roman"/>
          <w:lang w:val="lv-LV" w:eastAsia="lv-LV"/>
        </w:rPr>
        <w:t>Tehniskajā piedāvājumā pretendents iekļauj apliecinājumu, ka pretendents ir  sapratis darba uzdevumu un nodrošinās pasūtītāja prasībām pilnīgi atbilstošu un kvalitatīvu pakalpojuma izpildi saskaņā ar Tehniskajās specifikācijās – Darba uzdevumā noteiktajām prasībām</w:t>
      </w:r>
      <w:r>
        <w:rPr>
          <w:rFonts w:ascii="Times New Roman" w:eastAsia="Times New Roman" w:hAnsi="Times New Roman" w:cs="Times New Roman"/>
          <w:lang w:val="lv-LV" w:eastAsia="lv-LV"/>
        </w:rPr>
        <w:t>.</w:t>
      </w:r>
    </w:p>
    <w:p w14:paraId="7F50F5A5" w14:textId="77777777" w:rsidR="00A876C7" w:rsidRPr="00450F45" w:rsidRDefault="00A876C7" w:rsidP="00A876C7">
      <w:pPr>
        <w:tabs>
          <w:tab w:val="left" w:pos="1134"/>
        </w:tabs>
        <w:spacing w:line="240" w:lineRule="auto"/>
        <w:rPr>
          <w:rFonts w:ascii="Times New Roman" w:hAnsi="Times New Roman"/>
          <w:b/>
          <w:color w:val="000000"/>
          <w:sz w:val="24"/>
          <w:szCs w:val="24"/>
        </w:rPr>
      </w:pPr>
      <w:r w:rsidRPr="00450F45">
        <w:rPr>
          <w:rFonts w:ascii="Times New Roman" w:hAnsi="Times New Roman"/>
          <w:b/>
          <w:color w:val="000000"/>
          <w:sz w:val="24"/>
          <w:szCs w:val="24"/>
        </w:rPr>
        <w:t>Iesniedzamie dokumenti:</w:t>
      </w:r>
    </w:p>
    <w:p w14:paraId="5FECA6D6" w14:textId="77777777" w:rsidR="00A876C7" w:rsidRDefault="00A876C7" w:rsidP="00A876C7">
      <w:pPr>
        <w:pStyle w:val="Sarakstarindkopa"/>
        <w:numPr>
          <w:ilvl w:val="0"/>
          <w:numId w:val="6"/>
        </w:numPr>
        <w:tabs>
          <w:tab w:val="left" w:pos="0"/>
          <w:tab w:val="left" w:pos="142"/>
        </w:tabs>
        <w:spacing w:after="0" w:line="240" w:lineRule="auto"/>
        <w:rPr>
          <w:rFonts w:ascii="Times New Roman" w:hAnsi="Times New Roman"/>
          <w:color w:val="000000"/>
          <w:sz w:val="24"/>
          <w:szCs w:val="24"/>
        </w:rPr>
      </w:pPr>
      <w:r w:rsidRPr="001E71A5">
        <w:rPr>
          <w:rFonts w:ascii="Times New Roman" w:hAnsi="Times New Roman"/>
          <w:color w:val="000000"/>
          <w:sz w:val="24"/>
          <w:szCs w:val="24"/>
        </w:rPr>
        <w:t>Pieteikums - Finanšu piedāvājums (Pielikums Nr.1);</w:t>
      </w:r>
    </w:p>
    <w:p w14:paraId="2C26C19A" w14:textId="55C19136" w:rsidR="00B37D4A" w:rsidRDefault="00B37D4A" w:rsidP="00A876C7">
      <w:pPr>
        <w:pStyle w:val="Sarakstarindkopa"/>
        <w:numPr>
          <w:ilvl w:val="0"/>
          <w:numId w:val="6"/>
        </w:numPr>
        <w:tabs>
          <w:tab w:val="left" w:pos="0"/>
          <w:tab w:val="left" w:pos="142"/>
        </w:tabs>
        <w:spacing w:after="0" w:line="240" w:lineRule="auto"/>
        <w:rPr>
          <w:rFonts w:ascii="Times New Roman" w:hAnsi="Times New Roman"/>
          <w:color w:val="000000"/>
          <w:sz w:val="24"/>
          <w:szCs w:val="24"/>
        </w:rPr>
      </w:pPr>
      <w:r>
        <w:rPr>
          <w:rFonts w:ascii="Times New Roman" w:hAnsi="Times New Roman"/>
          <w:color w:val="000000"/>
          <w:sz w:val="24"/>
          <w:szCs w:val="24"/>
        </w:rPr>
        <w:t>Darba uzdevums-tehniskā specifikācija (Pielikums Nr.2);</w:t>
      </w:r>
    </w:p>
    <w:p w14:paraId="14C94F2A" w14:textId="018271A4" w:rsidR="00A876C7" w:rsidRPr="001E71A5" w:rsidRDefault="00A876C7" w:rsidP="00A876C7">
      <w:pPr>
        <w:pStyle w:val="Sarakstarindkopa"/>
        <w:numPr>
          <w:ilvl w:val="0"/>
          <w:numId w:val="6"/>
        </w:numPr>
        <w:tabs>
          <w:tab w:val="left" w:pos="0"/>
          <w:tab w:val="left" w:pos="142"/>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Pretendenta  </w:t>
      </w:r>
      <w:r w:rsidR="00E77D6E">
        <w:rPr>
          <w:rFonts w:ascii="Times New Roman" w:hAnsi="Times New Roman"/>
          <w:color w:val="000000"/>
          <w:sz w:val="24"/>
          <w:szCs w:val="24"/>
        </w:rPr>
        <w:t xml:space="preserve">un būvuzrauga </w:t>
      </w:r>
      <w:r>
        <w:rPr>
          <w:rFonts w:ascii="Times New Roman" w:hAnsi="Times New Roman"/>
          <w:color w:val="000000"/>
          <w:sz w:val="24"/>
          <w:szCs w:val="24"/>
        </w:rPr>
        <w:t>pieredze</w:t>
      </w:r>
      <w:r w:rsidR="00E77D6E">
        <w:rPr>
          <w:rFonts w:ascii="Times New Roman" w:hAnsi="Times New Roman"/>
          <w:color w:val="000000"/>
          <w:sz w:val="24"/>
          <w:szCs w:val="24"/>
        </w:rPr>
        <w:t>s</w:t>
      </w:r>
      <w:r w:rsidRPr="001E71A5">
        <w:rPr>
          <w:rFonts w:ascii="Times New Roman" w:hAnsi="Times New Roman"/>
          <w:color w:val="000000"/>
          <w:sz w:val="24"/>
          <w:szCs w:val="24"/>
        </w:rPr>
        <w:t xml:space="preserve"> </w:t>
      </w:r>
      <w:r w:rsidR="00E77D6E">
        <w:rPr>
          <w:rFonts w:ascii="Times New Roman" w:hAnsi="Times New Roman"/>
          <w:color w:val="000000"/>
          <w:sz w:val="24"/>
          <w:szCs w:val="24"/>
        </w:rPr>
        <w:t>saraksti</w:t>
      </w:r>
      <w:r w:rsidRPr="001E71A5">
        <w:rPr>
          <w:rFonts w:ascii="Times New Roman" w:hAnsi="Times New Roman"/>
          <w:color w:val="000000"/>
          <w:sz w:val="24"/>
          <w:szCs w:val="24"/>
        </w:rPr>
        <w:t xml:space="preserve"> (Pielikum</w:t>
      </w:r>
      <w:r w:rsidR="009604C5">
        <w:rPr>
          <w:rFonts w:ascii="Times New Roman" w:hAnsi="Times New Roman"/>
          <w:color w:val="000000"/>
          <w:sz w:val="24"/>
          <w:szCs w:val="24"/>
        </w:rPr>
        <w:t>i</w:t>
      </w:r>
      <w:r w:rsidRPr="001E71A5">
        <w:rPr>
          <w:rFonts w:ascii="Times New Roman" w:hAnsi="Times New Roman"/>
          <w:color w:val="000000"/>
          <w:sz w:val="24"/>
          <w:szCs w:val="24"/>
        </w:rPr>
        <w:t xml:space="preserve"> Nr.</w:t>
      </w:r>
      <w:r w:rsidR="009604C5">
        <w:rPr>
          <w:rFonts w:ascii="Times New Roman" w:hAnsi="Times New Roman"/>
          <w:color w:val="000000"/>
          <w:sz w:val="24"/>
          <w:szCs w:val="24"/>
        </w:rPr>
        <w:t>3 un Nr.3.1</w:t>
      </w:r>
      <w:r w:rsidRPr="001E71A5">
        <w:rPr>
          <w:rFonts w:ascii="Times New Roman" w:hAnsi="Times New Roman"/>
          <w:color w:val="000000"/>
          <w:sz w:val="24"/>
          <w:szCs w:val="24"/>
        </w:rPr>
        <w:t>).</w:t>
      </w:r>
    </w:p>
    <w:p w14:paraId="09EEB58F" w14:textId="77777777" w:rsidR="00A876C7" w:rsidRPr="00450F45" w:rsidRDefault="00A876C7" w:rsidP="00A876C7">
      <w:pPr>
        <w:spacing w:beforeLines="50" w:before="120" w:after="0" w:line="240" w:lineRule="auto"/>
        <w:jc w:val="both"/>
        <w:rPr>
          <w:rFonts w:ascii="Times New Roman" w:hAnsi="Times New Roman"/>
          <w:b/>
          <w:sz w:val="24"/>
          <w:szCs w:val="24"/>
        </w:rPr>
      </w:pPr>
      <w:r w:rsidRPr="00450F45">
        <w:rPr>
          <w:rFonts w:ascii="Times New Roman" w:hAnsi="Times New Roman"/>
          <w:b/>
          <w:sz w:val="24"/>
          <w:szCs w:val="24"/>
        </w:rPr>
        <w:t xml:space="preserve">Kontaktpersonas: </w:t>
      </w:r>
    </w:p>
    <w:p w14:paraId="25B7E460" w14:textId="77777777" w:rsidR="00A876C7" w:rsidRDefault="00A876C7" w:rsidP="00A876C7">
      <w:pPr>
        <w:spacing w:after="0" w:line="240" w:lineRule="auto"/>
        <w:rPr>
          <w:rFonts w:ascii="Times New Roman" w:eastAsia="Calibri" w:hAnsi="Times New Roman" w:cs="Times New Roman"/>
          <w:sz w:val="24"/>
          <w:szCs w:val="24"/>
          <w:lang w:val="lv-LV" w:eastAsia="lv-LV"/>
        </w:rPr>
      </w:pPr>
    </w:p>
    <w:p w14:paraId="359ED59D" w14:textId="77777777" w:rsidR="000E6A12" w:rsidRPr="000E6A12" w:rsidRDefault="00A876C7" w:rsidP="000E6A12">
      <w:pPr>
        <w:spacing w:after="0" w:line="240" w:lineRule="auto"/>
        <w:jc w:val="both"/>
        <w:rPr>
          <w:rFonts w:ascii="Times New Roman" w:eastAsia="Calibri" w:hAnsi="Times New Roman" w:cs="Times New Roman"/>
          <w:lang w:val="lv-LV" w:eastAsia="lv-LV"/>
        </w:rPr>
      </w:pPr>
      <w:r w:rsidRPr="00FB1848">
        <w:rPr>
          <w:rFonts w:ascii="Times New Roman" w:eastAsia="Calibri" w:hAnsi="Times New Roman" w:cs="Times New Roman"/>
          <w:sz w:val="24"/>
          <w:szCs w:val="24"/>
          <w:lang w:val="lv-LV" w:eastAsia="lv-LV"/>
        </w:rPr>
        <w:t xml:space="preserve">Par iepirkuma priekšmetu </w:t>
      </w:r>
      <w:r w:rsidR="000C3F86">
        <w:rPr>
          <w:rFonts w:ascii="Times New Roman" w:eastAsia="Calibri" w:hAnsi="Times New Roman" w:cs="Times New Roman"/>
          <w:sz w:val="24"/>
          <w:szCs w:val="24"/>
          <w:lang w:val="lv-LV" w:eastAsia="lv-LV"/>
        </w:rPr>
        <w:t>–</w:t>
      </w:r>
      <w:r w:rsidRPr="00FB1848">
        <w:rPr>
          <w:rFonts w:ascii="Times New Roman" w:eastAsia="Calibri" w:hAnsi="Times New Roman" w:cs="Times New Roman"/>
          <w:sz w:val="24"/>
          <w:szCs w:val="24"/>
          <w:lang w:val="lv-LV" w:eastAsia="lv-LV"/>
        </w:rPr>
        <w:t xml:space="preserve"> </w:t>
      </w:r>
      <w:r w:rsidR="000C3F86">
        <w:rPr>
          <w:rFonts w:ascii="Times New Roman" w:eastAsia="Calibri" w:hAnsi="Times New Roman" w:cs="Times New Roman"/>
          <w:sz w:val="24"/>
          <w:szCs w:val="24"/>
          <w:lang w:val="lv-LV" w:eastAsia="lv-LV"/>
        </w:rPr>
        <w:t>Jānis Štefenbergs</w:t>
      </w:r>
      <w:r>
        <w:rPr>
          <w:rFonts w:ascii="Times New Roman" w:eastAsia="Calibri" w:hAnsi="Times New Roman" w:cs="Times New Roman"/>
          <w:sz w:val="24"/>
          <w:szCs w:val="24"/>
          <w:lang w:val="lv-LV" w:eastAsia="lv-LV"/>
        </w:rPr>
        <w:t xml:space="preserve">, </w:t>
      </w:r>
      <w:r w:rsidR="000E6A12" w:rsidRPr="000E6A12">
        <w:rPr>
          <w:rFonts w:ascii="Times New Roman" w:eastAsia="Calibri" w:hAnsi="Times New Roman" w:cs="Times New Roman"/>
          <w:lang w:val="lv-LV" w:eastAsia="lv-LV"/>
        </w:rPr>
        <w:t xml:space="preserve">Ēku ekspluatācijas daļas vadītājs </w:t>
      </w:r>
    </w:p>
    <w:p w14:paraId="2975AB19" w14:textId="05F1C757" w:rsidR="000E6A12" w:rsidRPr="000E6A12" w:rsidRDefault="000E6A12" w:rsidP="000E6A12">
      <w:pPr>
        <w:spacing w:after="0" w:line="240" w:lineRule="auto"/>
        <w:rPr>
          <w:rFonts w:ascii="Times New Roman" w:eastAsia="Calibri" w:hAnsi="Times New Roman" w:cs="Times New Roman"/>
          <w:u w:val="single"/>
          <w:lang w:val="lv-LV" w:eastAsia="lv-LV"/>
        </w:rPr>
      </w:pPr>
      <w:r w:rsidRPr="000E6A12">
        <w:rPr>
          <w:rFonts w:ascii="Times New Roman" w:eastAsia="Times New Roman" w:hAnsi="Times New Roman" w:cs="Times New Roman"/>
          <w:lang w:val="lv-LV" w:eastAsia="lv-LV"/>
        </w:rPr>
        <w:t xml:space="preserve">e-pasts: </w:t>
      </w:r>
      <w:hyperlink r:id="rId9" w:history="1">
        <w:r w:rsidRPr="000E6A12">
          <w:rPr>
            <w:rFonts w:ascii="Times New Roman" w:eastAsia="Times New Roman" w:hAnsi="Times New Roman" w:cs="Times New Roman"/>
            <w:color w:val="000080"/>
            <w:u w:val="single"/>
            <w:lang w:val="lv-LV" w:eastAsia="lv-LV"/>
          </w:rPr>
          <w:t>janis.stefenbergs@cesuklinika.lv</w:t>
        </w:r>
      </w:hyperlink>
      <w:r>
        <w:rPr>
          <w:rFonts w:ascii="Times New Roman" w:eastAsia="Times New Roman" w:hAnsi="Times New Roman" w:cs="Times New Roman"/>
          <w:lang w:val="lv-LV" w:eastAsia="lv-LV"/>
        </w:rPr>
        <w:t xml:space="preserve"> ,  </w:t>
      </w:r>
      <w:proofErr w:type="spellStart"/>
      <w:r w:rsidRPr="000E6A12">
        <w:rPr>
          <w:rFonts w:ascii="Times New Roman" w:eastAsia="Times New Roman" w:hAnsi="Times New Roman" w:cs="Times New Roman"/>
          <w:lang w:val="lv-LV" w:eastAsia="lv-LV"/>
        </w:rPr>
        <w:t>tel</w:t>
      </w:r>
      <w:proofErr w:type="spellEnd"/>
      <w:r w:rsidRPr="000E6A12">
        <w:rPr>
          <w:rFonts w:ascii="Times New Roman" w:eastAsia="Times New Roman" w:hAnsi="Times New Roman" w:cs="Times New Roman"/>
          <w:lang w:val="lv-LV" w:eastAsia="lv-LV"/>
        </w:rPr>
        <w:t>: +371 28334588</w:t>
      </w:r>
    </w:p>
    <w:p w14:paraId="1AC0FDE9" w14:textId="26235C76" w:rsidR="00A876C7" w:rsidRDefault="00A876C7" w:rsidP="00A876C7">
      <w:pPr>
        <w:spacing w:after="0" w:line="240" w:lineRule="auto"/>
        <w:rPr>
          <w:rFonts w:ascii="Times New Roman" w:eastAsia="Calibri" w:hAnsi="Times New Roman" w:cs="Times New Roman"/>
          <w:sz w:val="24"/>
          <w:szCs w:val="24"/>
          <w:u w:val="single"/>
          <w:lang w:val="lv-LV" w:eastAsia="lv-LV"/>
        </w:rPr>
      </w:pPr>
    </w:p>
    <w:p w14:paraId="1B95274B" w14:textId="77777777" w:rsidR="00261396" w:rsidRPr="00E3463B" w:rsidRDefault="00261396" w:rsidP="00A876C7">
      <w:pPr>
        <w:spacing w:after="0" w:line="240" w:lineRule="auto"/>
        <w:rPr>
          <w:rFonts w:ascii="Times New Roman" w:eastAsia="Calibri" w:hAnsi="Times New Roman" w:cs="Times New Roman"/>
          <w:sz w:val="24"/>
          <w:szCs w:val="24"/>
          <w:lang w:val="lv-LV" w:eastAsia="lv-LV"/>
        </w:rPr>
      </w:pPr>
    </w:p>
    <w:p w14:paraId="78D98E9C" w14:textId="29572BBD" w:rsidR="00A876C7" w:rsidRDefault="00A876C7" w:rsidP="00A876C7">
      <w:pPr>
        <w:spacing w:after="0" w:line="240" w:lineRule="auto"/>
        <w:rPr>
          <w:rFonts w:ascii="Times New Roman" w:eastAsia="Calibri" w:hAnsi="Times New Roman" w:cs="Times New Roman"/>
          <w:color w:val="000080"/>
          <w:sz w:val="24"/>
          <w:szCs w:val="24"/>
          <w:u w:val="single"/>
          <w:lang w:val="lv-LV" w:eastAsia="lv-LV"/>
        </w:rPr>
      </w:pPr>
      <w:r w:rsidRPr="00FB1848">
        <w:rPr>
          <w:rFonts w:ascii="Times New Roman" w:eastAsia="Calibri" w:hAnsi="Times New Roman" w:cs="Times New Roman"/>
          <w:sz w:val="24"/>
          <w:szCs w:val="24"/>
          <w:lang w:val="lv-LV" w:eastAsia="lv-LV"/>
        </w:rPr>
        <w:t>Par cenu aptaujas organizēšanu – iepirkumu komisijas priekšsēdētāj</w:t>
      </w:r>
      <w:r w:rsidR="000E6A12">
        <w:rPr>
          <w:rFonts w:ascii="Times New Roman" w:eastAsia="Calibri" w:hAnsi="Times New Roman" w:cs="Times New Roman"/>
          <w:sz w:val="24"/>
          <w:szCs w:val="24"/>
          <w:lang w:val="lv-LV" w:eastAsia="lv-LV"/>
        </w:rPr>
        <w:t>a</w:t>
      </w:r>
      <w:r w:rsidRPr="00FB1848">
        <w:rPr>
          <w:rFonts w:ascii="Times New Roman" w:eastAsia="Calibri" w:hAnsi="Times New Roman" w:cs="Times New Roman"/>
          <w:sz w:val="24"/>
          <w:szCs w:val="24"/>
          <w:lang w:val="lv-LV" w:eastAsia="lv-LV"/>
        </w:rPr>
        <w:t xml:space="preserve"> </w:t>
      </w:r>
      <w:r w:rsidR="000E6A12">
        <w:rPr>
          <w:rFonts w:ascii="Times New Roman" w:eastAsia="Calibri" w:hAnsi="Times New Roman" w:cs="Times New Roman"/>
          <w:sz w:val="24"/>
          <w:szCs w:val="24"/>
          <w:lang w:val="lv-LV" w:eastAsia="lv-LV"/>
        </w:rPr>
        <w:t xml:space="preserve">Aija </w:t>
      </w:r>
      <w:proofErr w:type="spellStart"/>
      <w:r w:rsidR="000E6A12">
        <w:rPr>
          <w:rFonts w:ascii="Times New Roman" w:eastAsia="Calibri" w:hAnsi="Times New Roman" w:cs="Times New Roman"/>
          <w:sz w:val="24"/>
          <w:szCs w:val="24"/>
          <w:lang w:val="lv-LV" w:eastAsia="lv-LV"/>
        </w:rPr>
        <w:t>Beizitere</w:t>
      </w:r>
      <w:proofErr w:type="spellEnd"/>
      <w:r w:rsidRPr="00FB1848">
        <w:rPr>
          <w:rFonts w:ascii="Times New Roman" w:eastAsia="Calibri" w:hAnsi="Times New Roman" w:cs="Times New Roman"/>
          <w:sz w:val="24"/>
          <w:szCs w:val="24"/>
          <w:lang w:val="lv-LV" w:eastAsia="lv-LV"/>
        </w:rPr>
        <w:t>,</w:t>
      </w:r>
      <w:r>
        <w:rPr>
          <w:rFonts w:ascii="Times New Roman" w:eastAsia="Calibri" w:hAnsi="Times New Roman" w:cs="Times New Roman"/>
          <w:sz w:val="24"/>
          <w:szCs w:val="24"/>
          <w:lang w:val="lv-LV" w:eastAsia="lv-LV"/>
        </w:rPr>
        <w:t xml:space="preserve"> </w:t>
      </w:r>
      <w:r w:rsidRPr="00FB1848">
        <w:rPr>
          <w:rFonts w:ascii="Times New Roman" w:eastAsia="Calibri" w:hAnsi="Times New Roman" w:cs="Times New Roman"/>
          <w:sz w:val="24"/>
          <w:szCs w:val="24"/>
          <w:lang w:val="lv-LV" w:eastAsia="lv-LV"/>
        </w:rPr>
        <w:t xml:space="preserve">e- pasts: </w:t>
      </w:r>
      <w:hyperlink r:id="rId10" w:history="1">
        <w:r w:rsidRPr="00FB1848">
          <w:rPr>
            <w:rFonts w:ascii="Times New Roman" w:eastAsia="Calibri" w:hAnsi="Times New Roman" w:cs="Times New Roman"/>
            <w:color w:val="000080"/>
            <w:sz w:val="24"/>
            <w:szCs w:val="24"/>
            <w:u w:val="single"/>
            <w:lang w:val="lv-LV" w:eastAsia="lv-LV"/>
          </w:rPr>
          <w:t>iepirkumi@cesuklinika.lv</w:t>
        </w:r>
      </w:hyperlink>
    </w:p>
    <w:p w14:paraId="4D40F500" w14:textId="77777777" w:rsidR="00A876C7" w:rsidRDefault="00A876C7" w:rsidP="00A876C7">
      <w:pPr>
        <w:spacing w:after="0" w:line="240" w:lineRule="auto"/>
        <w:rPr>
          <w:rFonts w:ascii="Times New Roman" w:eastAsia="Calibri" w:hAnsi="Times New Roman" w:cs="Times New Roman"/>
          <w:color w:val="000080"/>
          <w:sz w:val="24"/>
          <w:szCs w:val="24"/>
          <w:u w:val="single"/>
          <w:lang w:val="lv-LV" w:eastAsia="lv-LV"/>
        </w:rPr>
      </w:pPr>
    </w:p>
    <w:p w14:paraId="5003E46E" w14:textId="1CB3ECC7" w:rsidR="00A876C7" w:rsidRPr="000A2BB8" w:rsidRDefault="00A876C7" w:rsidP="00A876C7">
      <w:pPr>
        <w:spacing w:after="0" w:line="240" w:lineRule="auto"/>
        <w:rPr>
          <w:rFonts w:ascii="Times New Roman" w:eastAsia="Calibri" w:hAnsi="Times New Roman" w:cs="Times New Roman"/>
          <w:sz w:val="24"/>
          <w:szCs w:val="24"/>
          <w:lang w:val="lv-LV" w:eastAsia="lv-LV"/>
        </w:rPr>
      </w:pPr>
      <w:r w:rsidRPr="000A2BB8">
        <w:rPr>
          <w:rFonts w:ascii="Times New Roman" w:eastAsia="Times New Roman" w:hAnsi="Times New Roman"/>
          <w:b/>
          <w:bCs/>
          <w:sz w:val="24"/>
          <w:szCs w:val="24"/>
          <w:lang w:val="lv-LV"/>
        </w:rPr>
        <w:t>Piedāvājuma iesniegšanas vieta:</w:t>
      </w:r>
      <w:r w:rsidRPr="000A2BB8">
        <w:rPr>
          <w:rFonts w:ascii="Times New Roman" w:eastAsia="Times New Roman" w:hAnsi="Times New Roman"/>
          <w:bCs/>
          <w:sz w:val="24"/>
          <w:szCs w:val="24"/>
          <w:lang w:val="lv-LV"/>
        </w:rPr>
        <w:t xml:space="preserve"> elektroniski e-past</w:t>
      </w:r>
      <w:r w:rsidR="00084DFF">
        <w:rPr>
          <w:rFonts w:ascii="Times New Roman" w:eastAsia="Times New Roman" w:hAnsi="Times New Roman"/>
          <w:bCs/>
          <w:sz w:val="24"/>
          <w:szCs w:val="24"/>
          <w:lang w:val="lv-LV"/>
        </w:rPr>
        <w:t xml:space="preserve">ā: </w:t>
      </w:r>
      <w:r w:rsidRPr="000A2BB8">
        <w:rPr>
          <w:rFonts w:ascii="Times New Roman" w:eastAsia="Times New Roman" w:hAnsi="Times New Roman"/>
          <w:bCs/>
          <w:sz w:val="24"/>
          <w:szCs w:val="24"/>
          <w:lang w:val="lv-LV"/>
        </w:rPr>
        <w:t xml:space="preserve"> </w:t>
      </w:r>
      <w:r w:rsidRPr="000A2BB8">
        <w:rPr>
          <w:rFonts w:ascii="Times New Roman" w:eastAsia="Times New Roman" w:hAnsi="Times New Roman"/>
          <w:b/>
          <w:bCs/>
          <w:sz w:val="24"/>
          <w:szCs w:val="24"/>
          <w:lang w:val="lv-LV"/>
        </w:rPr>
        <w:t>iepirkumi@cesuklinika.lv.</w:t>
      </w:r>
    </w:p>
    <w:p w14:paraId="526DD66D" w14:textId="77777777" w:rsidR="00881073" w:rsidRPr="000D4505" w:rsidRDefault="00881073" w:rsidP="007D79C4">
      <w:pPr>
        <w:spacing w:before="40" w:after="40"/>
        <w:rPr>
          <w:rFonts w:ascii="Times New Roman" w:hAnsi="Times New Roman" w:cs="Times New Roman"/>
          <w:lang w:val="lv-LV"/>
        </w:rPr>
      </w:pPr>
    </w:p>
    <w:sectPr w:rsidR="00881073" w:rsidRPr="000D4505" w:rsidSect="00A978B3">
      <w:pgSz w:w="12240" w:h="15840"/>
      <w:pgMar w:top="1440"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C9D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87BA" w16cex:dateUtc="2023-05-23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C9D4B" w16cid:durableId="281787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D70"/>
    <w:multiLevelType w:val="hybridMultilevel"/>
    <w:tmpl w:val="8F36A5F8"/>
    <w:lvl w:ilvl="0" w:tplc="7E0642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A161E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3ED4628"/>
    <w:multiLevelType w:val="hybridMultilevel"/>
    <w:tmpl w:val="44864A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3AE227DE"/>
    <w:multiLevelType w:val="hybridMultilevel"/>
    <w:tmpl w:val="893097BC"/>
    <w:lvl w:ilvl="0" w:tplc="E528B7B8">
      <w:start w:val="1"/>
      <w:numFmt w:val="decimal"/>
      <w:lvlText w:val="%1)"/>
      <w:lvlJc w:val="left"/>
      <w:pPr>
        <w:ind w:left="1090" w:hanging="360"/>
      </w:pPr>
      <w:rPr>
        <w:rFonts w:hint="default"/>
        <w:b/>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abstractNum w:abstractNumId="4">
    <w:nsid w:val="40CF7593"/>
    <w:multiLevelType w:val="multilevel"/>
    <w:tmpl w:val="3DA8CA9E"/>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4A05E60"/>
    <w:multiLevelType w:val="hybridMultilevel"/>
    <w:tmpl w:val="CB68CDE2"/>
    <w:lvl w:ilvl="0" w:tplc="A5FADB68">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ga">
    <w15:presenceInfo w15:providerId="None" w15:userId="Tai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73"/>
    <w:rsid w:val="00084DFF"/>
    <w:rsid w:val="00087E90"/>
    <w:rsid w:val="000A2BB8"/>
    <w:rsid w:val="000C3F86"/>
    <w:rsid w:val="000C60AD"/>
    <w:rsid w:val="000D4505"/>
    <w:rsid w:val="000E5C0C"/>
    <w:rsid w:val="000E6A12"/>
    <w:rsid w:val="00124F7D"/>
    <w:rsid w:val="00175DD3"/>
    <w:rsid w:val="001C0502"/>
    <w:rsid w:val="001C495C"/>
    <w:rsid w:val="001F471B"/>
    <w:rsid w:val="0021572B"/>
    <w:rsid w:val="00247132"/>
    <w:rsid w:val="00247F29"/>
    <w:rsid w:val="00261396"/>
    <w:rsid w:val="002C2584"/>
    <w:rsid w:val="002C49EA"/>
    <w:rsid w:val="002F379A"/>
    <w:rsid w:val="00343B49"/>
    <w:rsid w:val="003646F2"/>
    <w:rsid w:val="0037500F"/>
    <w:rsid w:val="003A478B"/>
    <w:rsid w:val="003E15B7"/>
    <w:rsid w:val="004062BF"/>
    <w:rsid w:val="00495001"/>
    <w:rsid w:val="004E2DEE"/>
    <w:rsid w:val="006237D9"/>
    <w:rsid w:val="00690566"/>
    <w:rsid w:val="006C60EA"/>
    <w:rsid w:val="006E704E"/>
    <w:rsid w:val="007D79C4"/>
    <w:rsid w:val="00822A76"/>
    <w:rsid w:val="00852952"/>
    <w:rsid w:val="00881073"/>
    <w:rsid w:val="008872BE"/>
    <w:rsid w:val="00891822"/>
    <w:rsid w:val="008D30E2"/>
    <w:rsid w:val="008D4508"/>
    <w:rsid w:val="008E0427"/>
    <w:rsid w:val="00914147"/>
    <w:rsid w:val="009604C5"/>
    <w:rsid w:val="00A876C7"/>
    <w:rsid w:val="00A978B3"/>
    <w:rsid w:val="00B2082E"/>
    <w:rsid w:val="00B320B7"/>
    <w:rsid w:val="00B35EEE"/>
    <w:rsid w:val="00B37D4A"/>
    <w:rsid w:val="00B511A2"/>
    <w:rsid w:val="00C17669"/>
    <w:rsid w:val="00C21CB0"/>
    <w:rsid w:val="00C37B04"/>
    <w:rsid w:val="00C50F2B"/>
    <w:rsid w:val="00CA7C54"/>
    <w:rsid w:val="00CC22B3"/>
    <w:rsid w:val="00CD5E5F"/>
    <w:rsid w:val="00CF6402"/>
    <w:rsid w:val="00D015F9"/>
    <w:rsid w:val="00D1320C"/>
    <w:rsid w:val="00E158C0"/>
    <w:rsid w:val="00E21D77"/>
    <w:rsid w:val="00E25512"/>
    <w:rsid w:val="00E276BC"/>
    <w:rsid w:val="00E626B3"/>
    <w:rsid w:val="00E65DDD"/>
    <w:rsid w:val="00E751F7"/>
    <w:rsid w:val="00E77D6E"/>
    <w:rsid w:val="00E95A37"/>
    <w:rsid w:val="00EC4D7B"/>
    <w:rsid w:val="00F745CD"/>
    <w:rsid w:val="00FA510E"/>
    <w:rsid w:val="00FC3FFD"/>
    <w:rsid w:val="00FD1DBE"/>
    <w:rsid w:val="00FE0C7E"/>
    <w:rsid w:val="00FF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81073"/>
    <w:pPr>
      <w:spacing w:line="256" w:lineRule="auto"/>
      <w:ind w:left="720"/>
      <w:contextualSpacing/>
    </w:pPr>
    <w:rPr>
      <w:lang w:val="lv-LV"/>
    </w:rPr>
  </w:style>
  <w:style w:type="character" w:styleId="Komentraatsauce">
    <w:name w:val="annotation reference"/>
    <w:basedOn w:val="Noklusjumarindkopasfonts"/>
    <w:uiPriority w:val="99"/>
    <w:semiHidden/>
    <w:unhideWhenUsed/>
    <w:rsid w:val="003A478B"/>
    <w:rPr>
      <w:sz w:val="16"/>
      <w:szCs w:val="16"/>
    </w:rPr>
  </w:style>
  <w:style w:type="paragraph" w:styleId="Komentrateksts">
    <w:name w:val="annotation text"/>
    <w:basedOn w:val="Parasts"/>
    <w:link w:val="KomentratekstsRakstz"/>
    <w:uiPriority w:val="99"/>
    <w:semiHidden/>
    <w:unhideWhenUsed/>
    <w:rsid w:val="003A47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A478B"/>
    <w:rPr>
      <w:sz w:val="20"/>
      <w:szCs w:val="20"/>
    </w:rPr>
  </w:style>
  <w:style w:type="paragraph" w:styleId="Komentratma">
    <w:name w:val="annotation subject"/>
    <w:basedOn w:val="Komentrateksts"/>
    <w:next w:val="Komentrateksts"/>
    <w:link w:val="KomentratmaRakstz"/>
    <w:uiPriority w:val="99"/>
    <w:semiHidden/>
    <w:unhideWhenUsed/>
    <w:rsid w:val="003A478B"/>
    <w:rPr>
      <w:b/>
      <w:bCs/>
    </w:rPr>
  </w:style>
  <w:style w:type="character" w:customStyle="1" w:styleId="KomentratmaRakstz">
    <w:name w:val="Komentāra tēma Rakstz."/>
    <w:basedOn w:val="KomentratekstsRakstz"/>
    <w:link w:val="Komentratma"/>
    <w:uiPriority w:val="99"/>
    <w:semiHidden/>
    <w:rsid w:val="003A478B"/>
    <w:rPr>
      <w:b/>
      <w:bCs/>
      <w:sz w:val="20"/>
      <w:szCs w:val="20"/>
    </w:rPr>
  </w:style>
  <w:style w:type="character" w:styleId="Hipersaite">
    <w:name w:val="Hyperlink"/>
    <w:basedOn w:val="Noklusjumarindkopasfonts"/>
    <w:uiPriority w:val="99"/>
    <w:unhideWhenUsed/>
    <w:rsid w:val="00C50F2B"/>
    <w:rPr>
      <w:color w:val="0000FF"/>
      <w:u w:val="single"/>
    </w:rPr>
  </w:style>
  <w:style w:type="paragraph" w:customStyle="1" w:styleId="RakstzRakstz">
    <w:name w:val="Rakstz. Rakstz."/>
    <w:basedOn w:val="Parasts"/>
    <w:rsid w:val="000C3F86"/>
    <w:pPr>
      <w:spacing w:line="240" w:lineRule="exact"/>
    </w:pPr>
    <w:rPr>
      <w:rFonts w:ascii="Tahoma" w:eastAsia="Times New Roman" w:hAnsi="Tahoma" w:cs="Times New Roman"/>
      <w:sz w:val="20"/>
      <w:szCs w:val="20"/>
    </w:rPr>
  </w:style>
  <w:style w:type="paragraph" w:styleId="Balonteksts">
    <w:name w:val="Balloon Text"/>
    <w:basedOn w:val="Parasts"/>
    <w:link w:val="BalontekstsRakstz"/>
    <w:uiPriority w:val="99"/>
    <w:semiHidden/>
    <w:unhideWhenUsed/>
    <w:rsid w:val="000C60A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6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81073"/>
    <w:pPr>
      <w:spacing w:line="256" w:lineRule="auto"/>
      <w:ind w:left="720"/>
      <w:contextualSpacing/>
    </w:pPr>
    <w:rPr>
      <w:lang w:val="lv-LV"/>
    </w:rPr>
  </w:style>
  <w:style w:type="character" w:styleId="Komentraatsauce">
    <w:name w:val="annotation reference"/>
    <w:basedOn w:val="Noklusjumarindkopasfonts"/>
    <w:uiPriority w:val="99"/>
    <w:semiHidden/>
    <w:unhideWhenUsed/>
    <w:rsid w:val="003A478B"/>
    <w:rPr>
      <w:sz w:val="16"/>
      <w:szCs w:val="16"/>
    </w:rPr>
  </w:style>
  <w:style w:type="paragraph" w:styleId="Komentrateksts">
    <w:name w:val="annotation text"/>
    <w:basedOn w:val="Parasts"/>
    <w:link w:val="KomentratekstsRakstz"/>
    <w:uiPriority w:val="99"/>
    <w:semiHidden/>
    <w:unhideWhenUsed/>
    <w:rsid w:val="003A47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A478B"/>
    <w:rPr>
      <w:sz w:val="20"/>
      <w:szCs w:val="20"/>
    </w:rPr>
  </w:style>
  <w:style w:type="paragraph" w:styleId="Komentratma">
    <w:name w:val="annotation subject"/>
    <w:basedOn w:val="Komentrateksts"/>
    <w:next w:val="Komentrateksts"/>
    <w:link w:val="KomentratmaRakstz"/>
    <w:uiPriority w:val="99"/>
    <w:semiHidden/>
    <w:unhideWhenUsed/>
    <w:rsid w:val="003A478B"/>
    <w:rPr>
      <w:b/>
      <w:bCs/>
    </w:rPr>
  </w:style>
  <w:style w:type="character" w:customStyle="1" w:styleId="KomentratmaRakstz">
    <w:name w:val="Komentāra tēma Rakstz."/>
    <w:basedOn w:val="KomentratekstsRakstz"/>
    <w:link w:val="Komentratma"/>
    <w:uiPriority w:val="99"/>
    <w:semiHidden/>
    <w:rsid w:val="003A478B"/>
    <w:rPr>
      <w:b/>
      <w:bCs/>
      <w:sz w:val="20"/>
      <w:szCs w:val="20"/>
    </w:rPr>
  </w:style>
  <w:style w:type="character" w:styleId="Hipersaite">
    <w:name w:val="Hyperlink"/>
    <w:basedOn w:val="Noklusjumarindkopasfonts"/>
    <w:uiPriority w:val="99"/>
    <w:unhideWhenUsed/>
    <w:rsid w:val="00C50F2B"/>
    <w:rPr>
      <w:color w:val="0000FF"/>
      <w:u w:val="single"/>
    </w:rPr>
  </w:style>
  <w:style w:type="paragraph" w:customStyle="1" w:styleId="RakstzRakstz">
    <w:name w:val="Rakstz. Rakstz."/>
    <w:basedOn w:val="Parasts"/>
    <w:rsid w:val="000C3F86"/>
    <w:pPr>
      <w:spacing w:line="240" w:lineRule="exact"/>
    </w:pPr>
    <w:rPr>
      <w:rFonts w:ascii="Tahoma" w:eastAsia="Times New Roman" w:hAnsi="Tahoma" w:cs="Times New Roman"/>
      <w:sz w:val="20"/>
      <w:szCs w:val="20"/>
    </w:rPr>
  </w:style>
  <w:style w:type="paragraph" w:styleId="Balonteksts">
    <w:name w:val="Balloon Text"/>
    <w:basedOn w:val="Parasts"/>
    <w:link w:val="BalontekstsRakstz"/>
    <w:uiPriority w:val="99"/>
    <w:semiHidden/>
    <w:unhideWhenUsed/>
    <w:rsid w:val="000C60A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6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2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esuklinika.lv/index.php/s/AKdZazszFcJYGdf"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bis.gov.lv/bisp/lv/portal/bis_cases/667320/documents" TargetMode="Externa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iepirkumi@cesuklinika.lv" TargetMode="External"/><Relationship Id="rId4" Type="http://schemas.microsoft.com/office/2007/relationships/stylesWithEffects" Target="stylesWithEffects.xml"/><Relationship Id="rId9" Type="http://schemas.openxmlformats.org/officeDocument/2006/relationships/hyperlink" Target="mailto:janis.stefenbergs@cesuklinika.lv"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9574-E2E6-4350-93C0-94A0DACD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5356</Words>
  <Characters>3054</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Taiga</dc:creator>
  <cp:keywords/>
  <dc:description/>
  <cp:lastModifiedBy>User</cp:lastModifiedBy>
  <cp:revision>47</cp:revision>
  <dcterms:created xsi:type="dcterms:W3CDTF">2021-05-03T07:05:00Z</dcterms:created>
  <dcterms:modified xsi:type="dcterms:W3CDTF">2023-06-06T12:42:00Z</dcterms:modified>
</cp:coreProperties>
</file>